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C38E" w14:textId="77777777" w:rsidR="005E5DE2" w:rsidRPr="00143EB0" w:rsidRDefault="005E5DE2" w:rsidP="005E5DE2">
      <w:pPr>
        <w:bidi w:val="0"/>
        <w:spacing w:line="20" w:lineRule="atLeast"/>
        <w:contextualSpacing/>
        <w:jc w:val="center"/>
        <w:rPr>
          <w:rFonts w:ascii="Traditional Arabic" w:hAnsi="Traditional Arabic" w:cs="Traditional Arabic"/>
          <w:b/>
          <w:bCs/>
          <w:sz w:val="48"/>
          <w:szCs w:val="48"/>
          <w:lang w:bidi="ar-EG"/>
        </w:rPr>
      </w:pPr>
      <w:r w:rsidRPr="00143EB0">
        <w:rPr>
          <w:rFonts w:ascii="Traditional Arabic" w:hAnsi="Traditional Arabic" w:cs="Traditional Arabic"/>
          <w:b/>
          <w:bCs/>
          <w:sz w:val="48"/>
          <w:szCs w:val="48"/>
          <w:rtl/>
        </w:rPr>
        <w:t>"</w:t>
      </w:r>
      <w:r w:rsidRPr="00143EB0">
        <w:rPr>
          <w:rFonts w:ascii="Traditional Arabic" w:hAnsi="Traditional Arabic" w:cs="Traditional Arabic" w:hint="cs"/>
          <w:b/>
          <w:bCs/>
          <w:sz w:val="48"/>
          <w:szCs w:val="48"/>
          <w:rtl/>
        </w:rPr>
        <w:t>السنة التركية؛ مفهومها، وضابطها، وحجيتها"</w:t>
      </w:r>
    </w:p>
    <w:p w14:paraId="27ACA561" w14:textId="7C331B79" w:rsidR="00944614" w:rsidRPr="00784E37" w:rsidRDefault="00944614" w:rsidP="00944614">
      <w:pPr>
        <w:spacing w:line="18" w:lineRule="atLeast"/>
        <w:jc w:val="center"/>
        <w:rPr>
          <w:rFonts w:ascii="Traditional Arabic" w:hAnsi="Traditional Arabic" w:cs="Traditional Arabic"/>
          <w:b/>
          <w:bCs/>
          <w:sz w:val="36"/>
          <w:szCs w:val="36"/>
          <w:vertAlign w:val="superscript"/>
          <w:lang w:bidi="ar-EG"/>
        </w:rPr>
      </w:pPr>
      <w:r w:rsidRPr="00784E37">
        <w:rPr>
          <w:rFonts w:ascii="Traditional Arabic" w:hAnsi="Traditional Arabic" w:cs="Traditional Arabic" w:hint="cs"/>
          <w:b/>
          <w:bCs/>
          <w:sz w:val="36"/>
          <w:szCs w:val="36"/>
          <w:vertAlign w:val="superscript"/>
          <w:rtl/>
        </w:rPr>
        <w:t>ربيع إبراهيم محمد حسن</w:t>
      </w:r>
    </w:p>
    <w:p w14:paraId="255143D2" w14:textId="77777777" w:rsidR="00944614" w:rsidRPr="00784E37" w:rsidRDefault="00944614" w:rsidP="00944614">
      <w:pPr>
        <w:bidi w:val="0"/>
        <w:spacing w:line="18" w:lineRule="atLeast"/>
        <w:jc w:val="center"/>
        <w:rPr>
          <w:rFonts w:asciiTheme="minorBidi" w:hAnsiTheme="minorBidi" w:cstheme="minorBidi"/>
          <w:sz w:val="28"/>
          <w:szCs w:val="28"/>
          <w:vertAlign w:val="superscript"/>
          <w:lang w:bidi="ar-EG"/>
        </w:rPr>
      </w:pPr>
      <w:r w:rsidRPr="00784E37">
        <w:rPr>
          <w:rFonts w:asciiTheme="minorBidi" w:hAnsiTheme="minorBidi" w:cstheme="minorBidi"/>
          <w:sz w:val="28"/>
          <w:szCs w:val="28"/>
          <w:vertAlign w:val="superscript"/>
          <w:lang w:bidi="ar-EG"/>
        </w:rPr>
        <w:t>Rabie Ibrahim Mohamed Hassan</w:t>
      </w:r>
    </w:p>
    <w:p w14:paraId="39A39100" w14:textId="77777777" w:rsidR="00944614" w:rsidRPr="00944614" w:rsidRDefault="00000000" w:rsidP="00944614">
      <w:pPr>
        <w:bidi w:val="0"/>
        <w:spacing w:line="18" w:lineRule="atLeast"/>
        <w:jc w:val="center"/>
        <w:rPr>
          <w:rFonts w:asciiTheme="majorBidi" w:hAnsiTheme="majorBidi" w:cstheme="majorBidi"/>
          <w:b/>
          <w:bCs/>
          <w:sz w:val="32"/>
          <w:szCs w:val="32"/>
          <w:vertAlign w:val="superscript"/>
          <w:lang w:bidi="ar-EG"/>
        </w:rPr>
      </w:pPr>
      <w:hyperlink r:id="rId8" w:history="1">
        <w:r w:rsidR="00944614" w:rsidRPr="00944614">
          <w:rPr>
            <w:rStyle w:val="Hyperlink"/>
            <w:rFonts w:asciiTheme="majorBidi" w:hAnsiTheme="majorBidi" w:cstheme="majorBidi"/>
            <w:b/>
            <w:bCs/>
            <w:sz w:val="32"/>
            <w:szCs w:val="32"/>
            <w:vertAlign w:val="superscript"/>
            <w:lang w:bidi="ar-EG"/>
          </w:rPr>
          <w:t>Rabie66ibrahim@gmail.com</w:t>
        </w:r>
      </w:hyperlink>
    </w:p>
    <w:p w14:paraId="52FE924D" w14:textId="77777777" w:rsidR="00944614" w:rsidRPr="00944614" w:rsidRDefault="00944614" w:rsidP="00944614">
      <w:pPr>
        <w:bidi w:val="0"/>
        <w:spacing w:line="18" w:lineRule="atLeast"/>
        <w:jc w:val="center"/>
        <w:rPr>
          <w:rFonts w:asciiTheme="majorBidi" w:hAnsiTheme="majorBidi" w:cstheme="majorBidi"/>
          <w:b/>
          <w:bCs/>
          <w:sz w:val="32"/>
          <w:szCs w:val="32"/>
          <w:vertAlign w:val="superscript"/>
          <w:lang w:bidi="ar-EG"/>
        </w:rPr>
      </w:pPr>
      <w:r w:rsidRPr="00944614">
        <w:rPr>
          <w:rFonts w:asciiTheme="majorBidi" w:hAnsiTheme="majorBidi" w:cstheme="majorBidi"/>
          <w:b/>
          <w:bCs/>
          <w:sz w:val="32"/>
          <w:szCs w:val="32"/>
          <w:vertAlign w:val="superscript"/>
          <w:rtl/>
        </w:rPr>
        <w:t xml:space="preserve">أستاذ الحديث الشريف وعلومه المساعد بكلية </w:t>
      </w:r>
      <w:r w:rsidRPr="00944614">
        <w:rPr>
          <w:rFonts w:asciiTheme="majorBidi" w:hAnsiTheme="majorBidi" w:cstheme="majorBidi" w:hint="cs"/>
          <w:b/>
          <w:bCs/>
          <w:sz w:val="32"/>
          <w:szCs w:val="32"/>
          <w:vertAlign w:val="superscript"/>
          <w:rtl/>
        </w:rPr>
        <w:t>الدراسات الإسلامية المعاصرة</w:t>
      </w:r>
      <w:r w:rsidRPr="00944614">
        <w:rPr>
          <w:rFonts w:asciiTheme="majorBidi" w:hAnsiTheme="majorBidi" w:cstheme="majorBidi"/>
          <w:b/>
          <w:bCs/>
          <w:sz w:val="32"/>
          <w:szCs w:val="32"/>
          <w:vertAlign w:val="superscript"/>
          <w:rtl/>
        </w:rPr>
        <w:t xml:space="preserve">، جامعة السلطان </w:t>
      </w:r>
      <w:r w:rsidRPr="00944614">
        <w:rPr>
          <w:rFonts w:asciiTheme="majorBidi" w:hAnsiTheme="majorBidi" w:cstheme="majorBidi" w:hint="cs"/>
          <w:b/>
          <w:bCs/>
          <w:sz w:val="32"/>
          <w:szCs w:val="32"/>
          <w:vertAlign w:val="superscript"/>
          <w:rtl/>
        </w:rPr>
        <w:t>زين العابدين</w:t>
      </w:r>
      <w:r w:rsidRPr="00944614">
        <w:rPr>
          <w:rFonts w:asciiTheme="majorBidi" w:hAnsiTheme="majorBidi" w:cstheme="majorBidi"/>
          <w:b/>
          <w:bCs/>
          <w:sz w:val="32"/>
          <w:szCs w:val="32"/>
          <w:vertAlign w:val="superscript"/>
          <w:rtl/>
        </w:rPr>
        <w:t xml:space="preserve">، ولاية </w:t>
      </w:r>
      <w:r w:rsidRPr="00944614">
        <w:rPr>
          <w:rFonts w:asciiTheme="majorBidi" w:hAnsiTheme="majorBidi" w:cstheme="majorBidi" w:hint="cs"/>
          <w:b/>
          <w:bCs/>
          <w:sz w:val="32"/>
          <w:szCs w:val="32"/>
          <w:vertAlign w:val="superscript"/>
          <w:rtl/>
        </w:rPr>
        <w:t>ترنجانو</w:t>
      </w:r>
      <w:r w:rsidRPr="00944614">
        <w:rPr>
          <w:rFonts w:asciiTheme="majorBidi" w:hAnsiTheme="majorBidi" w:cstheme="majorBidi"/>
          <w:b/>
          <w:bCs/>
          <w:sz w:val="32"/>
          <w:szCs w:val="32"/>
          <w:vertAlign w:val="superscript"/>
          <w:rtl/>
        </w:rPr>
        <w:t>، ماليزيا</w:t>
      </w:r>
    </w:p>
    <w:p w14:paraId="0B3F83FE" w14:textId="77777777" w:rsidR="00944614" w:rsidRPr="00944614" w:rsidRDefault="00944614" w:rsidP="00944614">
      <w:pPr>
        <w:bidi w:val="0"/>
        <w:spacing w:line="18" w:lineRule="atLeast"/>
        <w:jc w:val="center"/>
        <w:rPr>
          <w:rFonts w:asciiTheme="majorBidi" w:hAnsiTheme="majorBidi" w:cstheme="majorBidi"/>
          <w:b/>
          <w:bCs/>
          <w:sz w:val="36"/>
          <w:szCs w:val="36"/>
          <w:vertAlign w:val="superscript"/>
          <w:lang w:bidi="ar-EG"/>
        </w:rPr>
      </w:pPr>
      <w:r w:rsidRPr="00944614">
        <w:rPr>
          <w:rFonts w:asciiTheme="majorBidi" w:hAnsiTheme="majorBidi" w:cstheme="majorBidi" w:hint="cs"/>
          <w:b/>
          <w:bCs/>
          <w:sz w:val="36"/>
          <w:szCs w:val="36"/>
          <w:vertAlign w:val="superscript"/>
          <w:rtl/>
          <w:lang w:bidi="ar-SA"/>
        </w:rPr>
        <w:t>أحمد فوزي حسن</w:t>
      </w:r>
    </w:p>
    <w:p w14:paraId="1EB76FF5" w14:textId="77777777" w:rsidR="00944614" w:rsidRPr="00784E37" w:rsidRDefault="00944614" w:rsidP="00944614">
      <w:pPr>
        <w:bidi w:val="0"/>
        <w:spacing w:line="18" w:lineRule="atLeast"/>
        <w:jc w:val="center"/>
        <w:rPr>
          <w:rFonts w:asciiTheme="minorBidi" w:hAnsiTheme="minorBidi" w:cstheme="minorBidi"/>
          <w:sz w:val="28"/>
          <w:szCs w:val="28"/>
          <w:vertAlign w:val="superscript"/>
          <w:rtl/>
          <w:lang w:bidi="ar-SA"/>
        </w:rPr>
      </w:pPr>
      <w:r w:rsidRPr="00784E37">
        <w:rPr>
          <w:rFonts w:asciiTheme="minorBidi" w:hAnsiTheme="minorBidi" w:cstheme="minorBidi"/>
          <w:sz w:val="28"/>
          <w:szCs w:val="28"/>
          <w:vertAlign w:val="superscript"/>
          <w:lang w:bidi="ar-EG"/>
        </w:rPr>
        <w:t>Ahmad Fauzi bin Hasan</w:t>
      </w:r>
      <w:r w:rsidRPr="00784E37">
        <w:rPr>
          <w:rFonts w:asciiTheme="minorBidi" w:hAnsiTheme="minorBidi" w:cstheme="minorBidi"/>
          <w:sz w:val="28"/>
          <w:szCs w:val="28"/>
          <w:vertAlign w:val="superscript"/>
          <w:rtl/>
          <w:lang w:bidi="ar-SA"/>
        </w:rPr>
        <w:t xml:space="preserve"> </w:t>
      </w:r>
    </w:p>
    <w:p w14:paraId="7E4EC4D2" w14:textId="646738AF" w:rsidR="00944614" w:rsidRPr="00784E37" w:rsidRDefault="00000000" w:rsidP="0063786E">
      <w:pPr>
        <w:bidi w:val="0"/>
        <w:spacing w:line="18" w:lineRule="atLeast"/>
        <w:jc w:val="center"/>
        <w:rPr>
          <w:rFonts w:asciiTheme="minorBidi" w:hAnsiTheme="minorBidi" w:cstheme="minorBidi"/>
          <w:b/>
          <w:bCs/>
          <w:sz w:val="28"/>
          <w:szCs w:val="28"/>
          <w:vertAlign w:val="superscript"/>
          <w:lang w:bidi="ar-EG"/>
        </w:rPr>
      </w:pPr>
      <w:hyperlink r:id="rId9" w:history="1">
        <w:r w:rsidR="0063786E" w:rsidRPr="00784E37">
          <w:rPr>
            <w:rStyle w:val="Hyperlink"/>
            <w:rFonts w:asciiTheme="minorBidi" w:hAnsiTheme="minorBidi" w:cstheme="minorBidi"/>
            <w:b/>
            <w:bCs/>
            <w:sz w:val="28"/>
            <w:szCs w:val="28"/>
            <w:vertAlign w:val="superscript"/>
            <w:lang w:bidi="ar-EG"/>
          </w:rPr>
          <w:t>afauzi@unisza.edu.my</w:t>
        </w:r>
      </w:hyperlink>
    </w:p>
    <w:p w14:paraId="4D5CE21B" w14:textId="44B0CA47" w:rsidR="00784E37" w:rsidRPr="00784E37" w:rsidRDefault="00784E37" w:rsidP="00784E37">
      <w:pPr>
        <w:spacing w:line="20" w:lineRule="atLeast"/>
        <w:contextualSpacing/>
        <w:jc w:val="center"/>
        <w:rPr>
          <w:rFonts w:ascii="Traditional Arabic" w:hAnsi="Traditional Arabic" w:cs="Traditional Arabic"/>
          <w:b/>
          <w:bCs/>
          <w:sz w:val="22"/>
          <w:szCs w:val="22"/>
          <w:lang w:bidi="ar-SA"/>
        </w:rPr>
      </w:pPr>
      <w:r>
        <w:rPr>
          <w:rFonts w:ascii="Traditional Arabic" w:hAnsi="Traditional Arabic" w:cs="Traditional Arabic" w:hint="cs"/>
          <w:b/>
          <w:bCs/>
          <w:sz w:val="32"/>
          <w:szCs w:val="32"/>
          <w:rtl/>
          <w:lang w:bidi="ar-SA"/>
        </w:rPr>
        <w:t>روسماليزاواتي بنت عبد الرشيد</w:t>
      </w:r>
    </w:p>
    <w:p w14:paraId="7F5B0A6F" w14:textId="4D4CE15B" w:rsidR="00784E37" w:rsidRPr="00784E37" w:rsidRDefault="00784E37" w:rsidP="00784E37">
      <w:pPr>
        <w:spacing w:line="20" w:lineRule="atLeast"/>
        <w:contextualSpacing/>
        <w:jc w:val="center"/>
        <w:rPr>
          <w:rFonts w:asciiTheme="minorBidi" w:hAnsiTheme="minorBidi" w:cstheme="minorBidi"/>
          <w:sz w:val="22"/>
          <w:szCs w:val="22"/>
          <w:rtl/>
          <w:lang w:bidi="ar-SA"/>
        </w:rPr>
      </w:pPr>
      <w:proofErr w:type="spellStart"/>
      <w:r w:rsidRPr="00784E37">
        <w:rPr>
          <w:rFonts w:asciiTheme="minorBidi" w:hAnsiTheme="minorBidi" w:cstheme="minorBidi"/>
          <w:sz w:val="22"/>
          <w:szCs w:val="22"/>
          <w:lang w:bidi="ar-SA"/>
        </w:rPr>
        <w:t>Rosmalizawati</w:t>
      </w:r>
      <w:proofErr w:type="spellEnd"/>
      <w:r w:rsidRPr="00784E37">
        <w:rPr>
          <w:rFonts w:asciiTheme="minorBidi" w:hAnsiTheme="minorBidi" w:cstheme="minorBidi"/>
          <w:sz w:val="22"/>
          <w:szCs w:val="22"/>
          <w:lang w:bidi="ar-SA"/>
        </w:rPr>
        <w:t xml:space="preserve"> Ab Rashid</w:t>
      </w:r>
    </w:p>
    <w:p w14:paraId="66F67CB8" w14:textId="4DAD9F53" w:rsidR="0063786E" w:rsidRDefault="00000000" w:rsidP="00784E37">
      <w:pPr>
        <w:bidi w:val="0"/>
        <w:spacing w:line="18" w:lineRule="atLeast"/>
        <w:jc w:val="center"/>
        <w:rPr>
          <w:rStyle w:val="Hyperlink"/>
          <w:rFonts w:asciiTheme="minorBidi" w:hAnsiTheme="minorBidi" w:cstheme="minorBidi"/>
          <w:b/>
          <w:bCs/>
          <w:sz w:val="22"/>
          <w:szCs w:val="22"/>
          <w:lang w:bidi="ar-SA"/>
        </w:rPr>
      </w:pPr>
      <w:hyperlink r:id="rId10" w:history="1">
        <w:r w:rsidR="00784E37" w:rsidRPr="00784E37">
          <w:rPr>
            <w:rStyle w:val="Hyperlink"/>
            <w:rFonts w:asciiTheme="minorBidi" w:hAnsiTheme="minorBidi" w:cstheme="minorBidi"/>
            <w:b/>
            <w:bCs/>
            <w:sz w:val="22"/>
            <w:szCs w:val="22"/>
            <w:lang w:bidi="ar-SA"/>
          </w:rPr>
          <w:t>rosma@unisza.edu.my</w:t>
        </w:r>
      </w:hyperlink>
      <w:r w:rsidR="00016133">
        <w:rPr>
          <w:rStyle w:val="Hyperlink"/>
          <w:rFonts w:asciiTheme="minorBidi" w:hAnsiTheme="minorBidi" w:cstheme="minorBidi"/>
          <w:b/>
          <w:bCs/>
          <w:sz w:val="22"/>
          <w:szCs w:val="22"/>
          <w:lang w:bidi="ar-SA"/>
        </w:rPr>
        <w:t xml:space="preserve"> </w:t>
      </w:r>
    </w:p>
    <w:p w14:paraId="69237E1F" w14:textId="5782AD65" w:rsidR="00016133" w:rsidRPr="00784E37" w:rsidRDefault="00016133" w:rsidP="00316B68">
      <w:pPr>
        <w:bidi w:val="0"/>
        <w:spacing w:line="18" w:lineRule="atLeast"/>
        <w:rPr>
          <w:rStyle w:val="Hyperlink"/>
          <w:rFonts w:asciiTheme="minorBidi" w:hAnsiTheme="minorBidi" w:cstheme="minorBidi"/>
          <w:b/>
          <w:bCs/>
          <w:sz w:val="22"/>
          <w:szCs w:val="22"/>
          <w:rtl/>
          <w:lang w:bidi="ar-SA"/>
        </w:rPr>
      </w:pPr>
    </w:p>
    <w:p w14:paraId="29401728" w14:textId="579D46B4" w:rsidR="004F17A3" w:rsidRPr="009129B7" w:rsidRDefault="009129B7" w:rsidP="004F17A3">
      <w:pPr>
        <w:bidi w:val="0"/>
        <w:spacing w:line="18" w:lineRule="atLeast"/>
        <w:jc w:val="center"/>
        <w:rPr>
          <w:rFonts w:asciiTheme="majorBidi" w:hAnsiTheme="majorBidi" w:cstheme="majorBidi" w:hint="cs"/>
          <w:b/>
          <w:bCs/>
          <w:vertAlign w:val="superscript"/>
          <w:rtl/>
          <w:lang w:val="en-MY" w:bidi="ar-SA"/>
        </w:rPr>
      </w:pPr>
      <w:r>
        <w:rPr>
          <w:rFonts w:asciiTheme="majorBidi" w:hAnsiTheme="majorBidi" w:cstheme="majorBidi" w:hint="cs"/>
          <w:b/>
          <w:bCs/>
          <w:vertAlign w:val="superscript"/>
          <w:rtl/>
          <w:lang w:val="en-MY" w:bidi="ar-SA"/>
        </w:rPr>
        <w:t>محمد أتراحيم بين محمد رزالي</w:t>
      </w:r>
    </w:p>
    <w:p w14:paraId="6B6E8171" w14:textId="2E211058" w:rsidR="00944614" w:rsidRPr="009844C8" w:rsidRDefault="00BC3DDD" w:rsidP="00944614">
      <w:pPr>
        <w:bidi w:val="0"/>
        <w:spacing w:line="18" w:lineRule="atLeast"/>
        <w:jc w:val="center"/>
        <w:rPr>
          <w:rFonts w:asciiTheme="minorBidi" w:hAnsiTheme="minorBidi" w:cstheme="minorBidi"/>
          <w:sz w:val="22"/>
          <w:szCs w:val="22"/>
        </w:rPr>
      </w:pPr>
      <w:r w:rsidRPr="009844C8">
        <w:rPr>
          <w:rFonts w:asciiTheme="minorBidi" w:hAnsiTheme="minorBidi" w:cstheme="minorBidi"/>
          <w:sz w:val="22"/>
          <w:szCs w:val="22"/>
        </w:rPr>
        <w:t xml:space="preserve">Mohd </w:t>
      </w:r>
      <w:proofErr w:type="spellStart"/>
      <w:r w:rsidRPr="009844C8">
        <w:rPr>
          <w:rFonts w:asciiTheme="minorBidi" w:hAnsiTheme="minorBidi" w:cstheme="minorBidi"/>
          <w:sz w:val="22"/>
          <w:szCs w:val="22"/>
        </w:rPr>
        <w:t>A’Tarahim</w:t>
      </w:r>
      <w:proofErr w:type="spellEnd"/>
      <w:r w:rsidRPr="009844C8">
        <w:rPr>
          <w:rFonts w:asciiTheme="minorBidi" w:hAnsiTheme="minorBidi" w:cstheme="minorBidi"/>
          <w:sz w:val="22"/>
          <w:szCs w:val="22"/>
        </w:rPr>
        <w:t xml:space="preserve"> bin Mohd Razali</w:t>
      </w:r>
    </w:p>
    <w:p w14:paraId="457CB9BD" w14:textId="47AE4E31" w:rsidR="00316B68" w:rsidRDefault="00316B68" w:rsidP="00316B68">
      <w:pPr>
        <w:bidi w:val="0"/>
        <w:spacing w:line="18" w:lineRule="atLeast"/>
        <w:jc w:val="center"/>
        <w:rPr>
          <w:sz w:val="20"/>
          <w:szCs w:val="20"/>
          <w:rtl/>
        </w:rPr>
      </w:pPr>
      <w:hyperlink r:id="rId11" w:history="1">
        <w:r w:rsidRPr="00036323">
          <w:rPr>
            <w:rStyle w:val="Hyperlink"/>
            <w:sz w:val="20"/>
            <w:szCs w:val="20"/>
          </w:rPr>
          <w:t>atarahim@unisza.edu.my</w:t>
        </w:r>
      </w:hyperlink>
      <w:r>
        <w:rPr>
          <w:sz w:val="20"/>
          <w:szCs w:val="20"/>
        </w:rPr>
        <w:t xml:space="preserve"> </w:t>
      </w:r>
    </w:p>
    <w:p w14:paraId="04FA8FBC" w14:textId="1B68E249" w:rsidR="009129B7" w:rsidRDefault="009129B7" w:rsidP="009129B7">
      <w:pPr>
        <w:bidi w:val="0"/>
        <w:spacing w:line="18" w:lineRule="atLeast"/>
        <w:jc w:val="center"/>
        <w:rPr>
          <w:sz w:val="20"/>
          <w:szCs w:val="20"/>
          <w:rtl/>
        </w:rPr>
      </w:pPr>
    </w:p>
    <w:p w14:paraId="21BDCCD5" w14:textId="5A0CAA00" w:rsidR="009129B7" w:rsidRDefault="009129B7" w:rsidP="009129B7">
      <w:pPr>
        <w:bidi w:val="0"/>
        <w:spacing w:line="18" w:lineRule="atLeast"/>
        <w:jc w:val="center"/>
        <w:rPr>
          <w:sz w:val="20"/>
          <w:szCs w:val="20"/>
        </w:rPr>
      </w:pPr>
      <w:r>
        <w:rPr>
          <w:rFonts w:hint="cs"/>
          <w:sz w:val="20"/>
          <w:szCs w:val="20"/>
          <w:rtl/>
        </w:rPr>
        <w:t>أنكو أحمد زكي بن أنكو ألوي</w:t>
      </w:r>
    </w:p>
    <w:p w14:paraId="6BBC2F52" w14:textId="77777777" w:rsidR="00BC3DDD" w:rsidRDefault="00BC3DDD" w:rsidP="00BC3DDD">
      <w:pPr>
        <w:bidi w:val="0"/>
        <w:spacing w:line="18" w:lineRule="atLeast"/>
        <w:jc w:val="center"/>
        <w:rPr>
          <w:sz w:val="20"/>
          <w:szCs w:val="20"/>
        </w:rPr>
      </w:pPr>
    </w:p>
    <w:p w14:paraId="708A1A46" w14:textId="3612D287" w:rsidR="00BC3DDD" w:rsidRPr="009844C8" w:rsidRDefault="00BC3DDD" w:rsidP="00BC3DDD">
      <w:pPr>
        <w:bidi w:val="0"/>
        <w:spacing w:line="18" w:lineRule="atLeast"/>
        <w:jc w:val="center"/>
        <w:rPr>
          <w:rFonts w:asciiTheme="minorBidi" w:hAnsiTheme="minorBidi" w:cstheme="minorBidi"/>
          <w:sz w:val="22"/>
          <w:szCs w:val="22"/>
        </w:rPr>
      </w:pPr>
      <w:r w:rsidRPr="009844C8">
        <w:rPr>
          <w:rFonts w:asciiTheme="minorBidi" w:hAnsiTheme="minorBidi" w:cstheme="minorBidi"/>
          <w:sz w:val="22"/>
          <w:szCs w:val="22"/>
        </w:rPr>
        <w:t>Engku Ahmad Zaki bin Engku Alwi</w:t>
      </w:r>
    </w:p>
    <w:p w14:paraId="0B235CF0" w14:textId="1FDAB272" w:rsidR="00780DAF" w:rsidRPr="00AD7A88" w:rsidRDefault="00316B68" w:rsidP="00780DAF">
      <w:pPr>
        <w:bidi w:val="0"/>
        <w:spacing w:line="18" w:lineRule="atLeast"/>
        <w:jc w:val="center"/>
        <w:rPr>
          <w:sz w:val="20"/>
          <w:szCs w:val="20"/>
        </w:rPr>
      </w:pPr>
      <w:hyperlink r:id="rId12" w:history="1">
        <w:r w:rsidRPr="00036323">
          <w:rPr>
            <w:rStyle w:val="Hyperlink"/>
            <w:sz w:val="20"/>
            <w:szCs w:val="20"/>
          </w:rPr>
          <w:t>drkuzaki@unisza.edu.my</w:t>
        </w:r>
      </w:hyperlink>
      <w:r>
        <w:rPr>
          <w:sz w:val="20"/>
          <w:szCs w:val="20"/>
        </w:rPr>
        <w:t xml:space="preserve"> </w:t>
      </w:r>
    </w:p>
    <w:p w14:paraId="1D947631" w14:textId="77777777" w:rsidR="001F5A66" w:rsidRPr="008D5B9B" w:rsidRDefault="001F5A66" w:rsidP="001F5A66">
      <w:pPr>
        <w:bidi w:val="0"/>
        <w:rPr>
          <w:rFonts w:asciiTheme="majorBidi" w:hAnsiTheme="majorBidi" w:cstheme="majorBidi"/>
          <w:b/>
          <w:bCs/>
        </w:rPr>
      </w:pPr>
      <w:r w:rsidRPr="008D5B9B">
        <w:rPr>
          <w:rFonts w:asciiTheme="majorBidi" w:hAnsiTheme="majorBidi" w:cstheme="majorBidi"/>
          <w:b/>
          <w:bCs/>
        </w:rPr>
        <w:t>Abstract</w:t>
      </w:r>
    </w:p>
    <w:p w14:paraId="63870898" w14:textId="1276EFA7" w:rsidR="001F5A66" w:rsidRPr="00A67802" w:rsidRDefault="001F5A66" w:rsidP="001F5A66">
      <w:pPr>
        <w:bidi w:val="0"/>
        <w:jc w:val="both"/>
        <w:rPr>
          <w:rFonts w:asciiTheme="majorBidi" w:hAnsiTheme="majorBidi" w:cstheme="majorBidi"/>
        </w:rPr>
      </w:pPr>
      <w:r w:rsidRPr="00A67802">
        <w:rPr>
          <w:rFonts w:asciiTheme="majorBidi" w:hAnsiTheme="majorBidi" w:cstheme="majorBidi"/>
        </w:rPr>
        <w:t xml:space="preserve">People disagreed about the significance of the Prophet, may God’s prayers and peace be upon him, forsaking any matter. Some of them thought that it is in the rule of what is absolutely silent, so it is in the circle of pardon, and some of them thought that the </w:t>
      </w:r>
      <w:r>
        <w:rPr>
          <w:rFonts w:asciiTheme="majorBidi" w:hAnsiTheme="majorBidi" w:cstheme="majorBidi"/>
        </w:rPr>
        <w:t>leave</w:t>
      </w:r>
      <w:r w:rsidRPr="00A67802">
        <w:rPr>
          <w:rFonts w:asciiTheme="majorBidi" w:hAnsiTheme="majorBidi" w:cstheme="majorBidi"/>
        </w:rPr>
        <w:t xml:space="preserve"> indicates that it is not permissible at all. May God’s prayers and peace be upon him and the significance of the </w:t>
      </w:r>
      <w:r>
        <w:rPr>
          <w:rFonts w:asciiTheme="majorBidi" w:hAnsiTheme="majorBidi" w:cstheme="majorBidi"/>
        </w:rPr>
        <w:t xml:space="preserve">leave </w:t>
      </w:r>
      <w:r w:rsidRPr="00A67802">
        <w:rPr>
          <w:rFonts w:asciiTheme="majorBidi" w:hAnsiTheme="majorBidi" w:cstheme="majorBidi"/>
        </w:rPr>
        <w:t xml:space="preserve">in every image. The importance of research stems from the people’s </w:t>
      </w:r>
      <w:r w:rsidR="00B4182B" w:rsidRPr="00A67802">
        <w:rPr>
          <w:rFonts w:asciiTheme="majorBidi" w:hAnsiTheme="majorBidi" w:cstheme="majorBidi"/>
        </w:rPr>
        <w:t>needs</w:t>
      </w:r>
      <w:r w:rsidRPr="00A67802">
        <w:rPr>
          <w:rFonts w:asciiTheme="majorBidi" w:hAnsiTheme="majorBidi" w:cstheme="majorBidi"/>
        </w:rPr>
        <w:t xml:space="preserve"> for it </w:t>
      </w:r>
      <w:proofErr w:type="gramStart"/>
      <w:r w:rsidRPr="00A67802">
        <w:rPr>
          <w:rFonts w:asciiTheme="majorBidi" w:hAnsiTheme="majorBidi" w:cstheme="majorBidi"/>
        </w:rPr>
        <w:t>in order to</w:t>
      </w:r>
      <w:proofErr w:type="gramEnd"/>
      <w:r w:rsidRPr="00A67802">
        <w:rPr>
          <w:rFonts w:asciiTheme="majorBidi" w:hAnsiTheme="majorBidi" w:cstheme="majorBidi"/>
        </w:rPr>
        <w:t xml:space="preserve"> better understand the significance of leaving the Prophet, peace and blessings be upon him, to do something. The research aims to clarify the authenticity of the </w:t>
      </w:r>
      <w:r>
        <w:rPr>
          <w:rFonts w:asciiTheme="majorBidi" w:hAnsiTheme="majorBidi" w:cstheme="majorBidi"/>
        </w:rPr>
        <w:t>leave</w:t>
      </w:r>
      <w:r w:rsidRPr="00A67802">
        <w:rPr>
          <w:rFonts w:asciiTheme="majorBidi" w:hAnsiTheme="majorBidi" w:cstheme="majorBidi"/>
        </w:rPr>
        <w:t xml:space="preserve"> Sunnah, and the evidence for that, and to show the pictures of the Prophet, may God’s prayers and peace be upon him, and the legal significance of each image. What is the evidence for that? Did you see the Prophet, may God’s prayers and peace be upon him, on the same level of significance? And the research will follow the inductive approach? And that is by extrapolating and tracing the view of the Prophet, may God’s prayers and peace be upon him, then I follow the two analytical and deductive approaches in explaining the significance of each of these images. Among the results that the research will reach is that the Prophet, may God’s prayers and peace be upon him, left for a matter that indicates the legitimacy of leaving this matter, and that it is not obligatory, and that Leaving him, may God’s prayers and peace be upon him, in himself devoid of clues does not indicate that this abandoned thing is forbidden, and that it is not justified to judge something permissible just because the Prophet, peace and blessings of God be upon him, left him.</w:t>
      </w:r>
    </w:p>
    <w:p w14:paraId="4E61A468" w14:textId="32E29CE4" w:rsidR="001F5A66" w:rsidRDefault="001F5A66" w:rsidP="001F5A66">
      <w:pPr>
        <w:bidi w:val="0"/>
        <w:jc w:val="both"/>
        <w:rPr>
          <w:rFonts w:asciiTheme="majorBidi" w:hAnsiTheme="majorBidi" w:cstheme="majorBidi"/>
          <w:rtl/>
        </w:rPr>
      </w:pPr>
      <w:r w:rsidRPr="00A67802">
        <w:rPr>
          <w:rFonts w:asciiTheme="majorBidi" w:hAnsiTheme="majorBidi" w:cstheme="majorBidi"/>
          <w:b/>
          <w:bCs/>
        </w:rPr>
        <w:t>Key words:</w:t>
      </w:r>
      <w:r>
        <w:rPr>
          <w:rFonts w:asciiTheme="majorBidi" w:hAnsiTheme="majorBidi" w:cstheme="majorBidi"/>
        </w:rPr>
        <w:t xml:space="preserve"> Sunnah,</w:t>
      </w:r>
      <w:r w:rsidRPr="00A67802">
        <w:rPr>
          <w:rFonts w:asciiTheme="majorBidi" w:hAnsiTheme="majorBidi" w:cstheme="majorBidi"/>
        </w:rPr>
        <w:t xml:space="preserve"> </w:t>
      </w:r>
      <w:r>
        <w:rPr>
          <w:rFonts w:asciiTheme="majorBidi" w:hAnsiTheme="majorBidi" w:cstheme="majorBidi"/>
        </w:rPr>
        <w:t>leaves,</w:t>
      </w:r>
      <w:r w:rsidRPr="00A67802">
        <w:rPr>
          <w:rFonts w:asciiTheme="majorBidi" w:hAnsiTheme="majorBidi" w:cstheme="majorBidi"/>
        </w:rPr>
        <w:t xml:space="preserve"> Significance</w:t>
      </w:r>
      <w:r>
        <w:rPr>
          <w:rFonts w:asciiTheme="majorBidi" w:hAnsiTheme="majorBidi" w:cstheme="majorBidi"/>
        </w:rPr>
        <w:t>,</w:t>
      </w:r>
      <w:r w:rsidRPr="00A67802">
        <w:rPr>
          <w:rFonts w:asciiTheme="majorBidi" w:hAnsiTheme="majorBidi" w:cstheme="majorBidi"/>
        </w:rPr>
        <w:t xml:space="preserve"> Judgments.</w:t>
      </w:r>
    </w:p>
    <w:p w14:paraId="3AA996F8" w14:textId="17116E28" w:rsidR="009129B7" w:rsidRDefault="009129B7" w:rsidP="009129B7">
      <w:pPr>
        <w:bidi w:val="0"/>
        <w:jc w:val="both"/>
        <w:rPr>
          <w:rFonts w:asciiTheme="majorBidi" w:hAnsiTheme="majorBidi" w:cstheme="majorBidi"/>
          <w:rtl/>
        </w:rPr>
      </w:pPr>
    </w:p>
    <w:p w14:paraId="12BBA1A4" w14:textId="4334D164" w:rsidR="009129B7" w:rsidRDefault="009129B7" w:rsidP="009129B7">
      <w:pPr>
        <w:bidi w:val="0"/>
        <w:jc w:val="both"/>
        <w:rPr>
          <w:rFonts w:asciiTheme="majorBidi" w:hAnsiTheme="majorBidi" w:cstheme="majorBidi"/>
          <w:rtl/>
        </w:rPr>
      </w:pPr>
    </w:p>
    <w:p w14:paraId="5C51C7BD" w14:textId="48687267" w:rsidR="009129B7" w:rsidRDefault="009129B7" w:rsidP="009129B7">
      <w:pPr>
        <w:bidi w:val="0"/>
        <w:jc w:val="both"/>
        <w:rPr>
          <w:rFonts w:asciiTheme="majorBidi" w:hAnsiTheme="majorBidi" w:cstheme="majorBidi"/>
          <w:rtl/>
        </w:rPr>
      </w:pPr>
    </w:p>
    <w:p w14:paraId="69F9C3F7" w14:textId="77777777" w:rsidR="009129B7" w:rsidRPr="0019206E" w:rsidRDefault="009129B7" w:rsidP="009129B7">
      <w:pPr>
        <w:bidi w:val="0"/>
        <w:jc w:val="both"/>
        <w:rPr>
          <w:rFonts w:asciiTheme="majorBidi" w:hAnsiTheme="majorBidi" w:cstheme="majorBidi"/>
        </w:rPr>
      </w:pPr>
    </w:p>
    <w:p w14:paraId="35F884F5" w14:textId="18D030AE" w:rsidR="000E5845" w:rsidRPr="001769D1" w:rsidRDefault="000E5845" w:rsidP="004F17A3">
      <w:pPr>
        <w:autoSpaceDE w:val="0"/>
        <w:autoSpaceDN w:val="0"/>
        <w:bidi w:val="0"/>
        <w:adjustRightInd w:val="0"/>
        <w:ind w:left="10" w:right="7" w:firstLine="190"/>
        <w:jc w:val="center"/>
        <w:rPr>
          <w:bCs/>
          <w:i/>
          <w:color w:val="000000"/>
          <w:sz w:val="20"/>
          <w:szCs w:val="20"/>
          <w:rtl/>
          <w:lang w:eastAsia="en-MY"/>
        </w:rPr>
      </w:pPr>
    </w:p>
    <w:p w14:paraId="1A1170EA" w14:textId="77777777" w:rsidR="008A49C3" w:rsidRPr="00692D0E" w:rsidRDefault="008A49C3" w:rsidP="001769D1">
      <w:pPr>
        <w:spacing w:line="20" w:lineRule="atLeast"/>
        <w:contextualSpacing/>
        <w:jc w:val="center"/>
        <w:rPr>
          <w:rFonts w:ascii="Traditional Arabic" w:hAnsi="Traditional Arabic" w:cs="Traditional Arabic"/>
          <w:b/>
          <w:bCs/>
          <w:sz w:val="32"/>
          <w:szCs w:val="32"/>
          <w:rtl/>
          <w:lang w:bidi="ar-EG"/>
        </w:rPr>
      </w:pPr>
      <w:r w:rsidRPr="00692D0E">
        <w:rPr>
          <w:rFonts w:ascii="Traditional Arabic" w:hAnsi="Traditional Arabic" w:cs="Traditional Arabic" w:hint="cs"/>
          <w:b/>
          <w:bCs/>
          <w:sz w:val="32"/>
          <w:szCs w:val="32"/>
          <w:rtl/>
          <w:lang w:bidi="ar-EG"/>
        </w:rPr>
        <w:lastRenderedPageBreak/>
        <w:t>الملخص</w:t>
      </w:r>
    </w:p>
    <w:p w14:paraId="2A25868B" w14:textId="77777777" w:rsidR="008A49C3" w:rsidRPr="00692D0E" w:rsidRDefault="00C659D6" w:rsidP="008A49C3">
      <w:pPr>
        <w:tabs>
          <w:tab w:val="left" w:pos="1560"/>
        </w:tabs>
        <w:contextualSpacing/>
        <w:jc w:val="both"/>
        <w:rPr>
          <w:rFonts w:ascii="Traditional Arabic" w:hAnsi="Traditional Arabic" w:cs="Traditional Arabic"/>
          <w:b/>
          <w:bCs/>
          <w:sz w:val="30"/>
          <w:szCs w:val="30"/>
          <w:rtl/>
          <w:lang w:bidi="ar-SA"/>
        </w:rPr>
      </w:pPr>
      <w:r>
        <w:rPr>
          <w:rFonts w:ascii="Traditional Arabic" w:hAnsi="Traditional Arabic" w:cs="Traditional Arabic" w:hint="cs"/>
          <w:sz w:val="32"/>
          <w:szCs w:val="32"/>
          <w:rtl/>
          <w:lang w:bidi="ar-EG"/>
        </w:rPr>
        <w:t xml:space="preserve">    </w:t>
      </w:r>
      <w:r w:rsidR="008A49C3" w:rsidRPr="00692D0E">
        <w:rPr>
          <w:rFonts w:ascii="Traditional Arabic" w:hAnsi="Traditional Arabic" w:cs="Traditional Arabic" w:hint="cs"/>
          <w:sz w:val="32"/>
          <w:szCs w:val="32"/>
          <w:rtl/>
          <w:lang w:bidi="ar-EG"/>
        </w:rPr>
        <w:t xml:space="preserve">اختلف الناس حول دلالة ترك النبي صلى الله عليه وسلم لأمر من الأمور، فظن </w:t>
      </w:r>
      <w:r w:rsidR="008A49C3" w:rsidRPr="00692D0E">
        <w:rPr>
          <w:rFonts w:ascii="Traditional Arabic" w:hAnsi="Traditional Arabic" w:cs="Traditional Arabic" w:hint="cs"/>
          <w:sz w:val="30"/>
          <w:szCs w:val="30"/>
          <w:rtl/>
          <w:lang w:bidi="ar-EG"/>
        </w:rPr>
        <w:t xml:space="preserve">بعضهم أنه في حكم المسكوت عنه مطلقا، فيكون في دائرة العفو، وظن بعضهم أن الترك يدل على عدم الجواز مطلقا، فجاء هذا البحث يبين ضابط دلالة الترك، مبينا صور تروك النبي صلى الله عليه وسلم ودلالة الترك في كل صورة، فتنبع أهمية </w:t>
      </w:r>
      <w:r w:rsidR="001769D1" w:rsidRPr="00692D0E">
        <w:rPr>
          <w:rFonts w:ascii="Traditional Arabic" w:hAnsi="Traditional Arabic" w:cs="Traditional Arabic" w:hint="cs"/>
          <w:sz w:val="30"/>
          <w:szCs w:val="30"/>
          <w:rtl/>
          <w:lang w:bidi="ar-EG"/>
        </w:rPr>
        <w:t xml:space="preserve">البحث </w:t>
      </w:r>
      <w:r w:rsidR="001769D1" w:rsidRPr="00692D0E">
        <w:rPr>
          <w:rFonts w:ascii="Traditional Arabic" w:hAnsi="Traditional Arabic" w:cs="Traditional Arabic" w:hint="cs"/>
          <w:sz w:val="32"/>
          <w:szCs w:val="32"/>
          <w:rtl/>
          <w:lang w:bidi="ar-EG"/>
        </w:rPr>
        <w:t>احتياجُ</w:t>
      </w:r>
      <w:r w:rsidR="008A49C3" w:rsidRPr="00692D0E">
        <w:rPr>
          <w:rFonts w:ascii="Traditional Arabic" w:hAnsi="Traditional Arabic" w:cs="Traditional Arabic" w:hint="cs"/>
          <w:sz w:val="32"/>
          <w:szCs w:val="32"/>
          <w:rtl/>
          <w:lang w:bidi="ar-EG"/>
        </w:rPr>
        <w:t xml:space="preserve"> الناس إليه لحسن فهم دلالة ترك النبي صلى الله عليه وسلم لفعل شيء. فيهدف البحث </w:t>
      </w:r>
      <w:r w:rsidR="008A49C3" w:rsidRPr="00692D0E">
        <w:rPr>
          <w:rFonts w:ascii="Traditional Arabic" w:hAnsi="Traditional Arabic" w:cs="Traditional Arabic" w:hint="cs"/>
          <w:sz w:val="30"/>
          <w:szCs w:val="30"/>
          <w:rtl/>
          <w:lang w:bidi="ar-EG"/>
        </w:rPr>
        <w:t>إلى بيان حجية السنة التركية، والأدلة على ذلك.</w:t>
      </w:r>
      <w:r w:rsidR="00E7351E">
        <w:rPr>
          <w:rFonts w:ascii="Traditional Arabic" w:hAnsi="Traditional Arabic" w:cs="Traditional Arabic" w:hint="cs"/>
          <w:sz w:val="30"/>
          <w:szCs w:val="30"/>
          <w:rtl/>
          <w:lang w:bidi="ar-EG"/>
        </w:rPr>
        <w:t xml:space="preserve"> </w:t>
      </w:r>
      <w:r w:rsidR="008A49C3" w:rsidRPr="00692D0E">
        <w:rPr>
          <w:rFonts w:ascii="Traditional Arabic" w:hAnsi="Traditional Arabic" w:cs="Traditional Arabic" w:hint="cs"/>
          <w:sz w:val="30"/>
          <w:szCs w:val="30"/>
          <w:rtl/>
          <w:lang w:bidi="ar-EG"/>
        </w:rPr>
        <w:t xml:space="preserve">وبيان صور تروك النبي صلى الله عليه وسلم، والدلالة الشرعية لكل صورة، وسيجيب البحث الأسئلة التي يوجهها وهي هل للسنة التركية حجية؟ وما أدلة </w:t>
      </w:r>
      <w:r w:rsidR="001769D1" w:rsidRPr="00692D0E">
        <w:rPr>
          <w:rFonts w:ascii="Traditional Arabic" w:hAnsi="Traditional Arabic" w:cs="Traditional Arabic" w:hint="cs"/>
          <w:sz w:val="30"/>
          <w:szCs w:val="30"/>
          <w:rtl/>
          <w:lang w:bidi="ar-EG"/>
        </w:rPr>
        <w:t>ذلك؟</w:t>
      </w:r>
      <w:r w:rsidR="00E7351E">
        <w:rPr>
          <w:rFonts w:ascii="Traditional Arabic" w:hAnsi="Traditional Arabic" w:cs="Traditional Arabic" w:hint="cs"/>
          <w:sz w:val="30"/>
          <w:szCs w:val="30"/>
          <w:rtl/>
          <w:lang w:bidi="ar-EG"/>
        </w:rPr>
        <w:t xml:space="preserve"> </w:t>
      </w:r>
      <w:r w:rsidR="008A49C3" w:rsidRPr="00692D0E">
        <w:rPr>
          <w:rFonts w:ascii="Traditional Arabic" w:hAnsi="Traditional Arabic" w:cs="Traditional Arabic" w:hint="cs"/>
          <w:sz w:val="30"/>
          <w:szCs w:val="30"/>
          <w:rtl/>
          <w:lang w:bidi="ar-EG"/>
        </w:rPr>
        <w:t xml:space="preserve">وهل تروك النبي صلى الله عليه وسلم على درجة واحدة من الدلالة؟، وسينتهج البحث </w:t>
      </w:r>
      <w:r w:rsidR="008A49C3" w:rsidRPr="00692D0E">
        <w:rPr>
          <w:rFonts w:ascii="Traditional Arabic" w:hAnsi="Traditional Arabic" w:cs="Traditional Arabic" w:hint="cs"/>
          <w:sz w:val="32"/>
          <w:szCs w:val="32"/>
          <w:rtl/>
          <w:lang w:bidi="ar-EG"/>
        </w:rPr>
        <w:t xml:space="preserve">المنهج الاستقرائي؛ وذلك باستقراء وتتبع تروك النبي صلى الله عليه وسلم، ثم أتبع المنهجين التحليلي والاستنباطي في بيان دلالة كل صورة من هذه الصور، ومن النتائج التي ستتوصل إليها البحث </w:t>
      </w:r>
      <w:r w:rsidR="008A49C3" w:rsidRPr="00692D0E">
        <w:rPr>
          <w:rFonts w:ascii="Traditional Arabic" w:hAnsi="Traditional Arabic" w:cs="Traditional Arabic" w:hint="cs"/>
          <w:sz w:val="30"/>
          <w:szCs w:val="30"/>
          <w:rtl/>
          <w:lang w:bidi="ar-SA"/>
        </w:rPr>
        <w:t xml:space="preserve">أن ترك النبي صلى الله عليه وسلم لأمر يدل على مشروعية ترك هذا الأمر، وعلى عدم وجوبه، وأن تركه صلى الله عليه وسلم في ذاته مجردا عن القرائن لا يدل على تحريم هذا الشيء المتروك، </w:t>
      </w:r>
      <w:r w:rsidR="008A49C3" w:rsidRPr="00692D0E">
        <w:rPr>
          <w:rFonts w:ascii="Traditional Arabic" w:hAnsi="Traditional Arabic" w:cs="Traditional Arabic" w:hint="cs"/>
          <w:b/>
          <w:bCs/>
          <w:sz w:val="30"/>
          <w:szCs w:val="30"/>
          <w:rtl/>
          <w:lang w:bidi="ar-SA"/>
        </w:rPr>
        <w:t>و</w:t>
      </w:r>
      <w:r w:rsidR="008A49C3" w:rsidRPr="00692D0E">
        <w:rPr>
          <w:rFonts w:ascii="Traditional Arabic" w:hAnsi="Traditional Arabic" w:cs="Traditional Arabic" w:hint="cs"/>
          <w:sz w:val="30"/>
          <w:szCs w:val="30"/>
          <w:rtl/>
          <w:lang w:bidi="ar-SA"/>
        </w:rPr>
        <w:t>أنه لا يسوغ الحكم على شيء بالإباحة لمجرد ترك النبي صلى الله عليه وسلم له، وبالله التوفيق ومنه السداد والعون.</w:t>
      </w:r>
    </w:p>
    <w:p w14:paraId="7CA74B8C" w14:textId="77777777" w:rsidR="008A49C3" w:rsidRPr="001769D1" w:rsidRDefault="008A49C3" w:rsidP="001769D1">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2"/>
          <w:szCs w:val="32"/>
          <w:rtl/>
          <w:lang w:bidi="ar-EG"/>
        </w:rPr>
        <w:t>الكلمات المفتاحية</w:t>
      </w:r>
      <w:r w:rsidRPr="00692D0E">
        <w:rPr>
          <w:rFonts w:ascii="Traditional Arabic" w:hAnsi="Traditional Arabic" w:cs="Traditional Arabic" w:hint="cs"/>
          <w:sz w:val="32"/>
          <w:szCs w:val="32"/>
          <w:rtl/>
          <w:lang w:bidi="ar-EG"/>
        </w:rPr>
        <w:t xml:space="preserve">: السنة </w:t>
      </w:r>
      <w:r w:rsidRPr="00692D0E">
        <w:rPr>
          <w:rFonts w:ascii="Traditional Arabic" w:hAnsi="Traditional Arabic" w:cs="Traditional Arabic"/>
          <w:sz w:val="32"/>
          <w:szCs w:val="32"/>
          <w:rtl/>
          <w:lang w:bidi="ar-EG"/>
        </w:rPr>
        <w:t>–</w:t>
      </w:r>
      <w:r w:rsidRPr="00692D0E">
        <w:rPr>
          <w:rFonts w:ascii="Traditional Arabic" w:hAnsi="Traditional Arabic" w:cs="Traditional Arabic" w:hint="cs"/>
          <w:sz w:val="32"/>
          <w:szCs w:val="32"/>
          <w:rtl/>
          <w:lang w:bidi="ar-EG"/>
        </w:rPr>
        <w:t xml:space="preserve"> الترك </w:t>
      </w:r>
      <w:r w:rsidRPr="00692D0E">
        <w:rPr>
          <w:rFonts w:ascii="Traditional Arabic" w:hAnsi="Traditional Arabic" w:cs="Traditional Arabic"/>
          <w:sz w:val="32"/>
          <w:szCs w:val="32"/>
          <w:rtl/>
          <w:lang w:bidi="ar-EG"/>
        </w:rPr>
        <w:t>–</w:t>
      </w:r>
      <w:r w:rsidRPr="00692D0E">
        <w:rPr>
          <w:rFonts w:ascii="Traditional Arabic" w:hAnsi="Traditional Arabic" w:cs="Traditional Arabic" w:hint="cs"/>
          <w:sz w:val="32"/>
          <w:szCs w:val="32"/>
          <w:rtl/>
          <w:lang w:bidi="ar-EG"/>
        </w:rPr>
        <w:t xml:space="preserve"> الدلالة </w:t>
      </w:r>
      <w:r w:rsidRPr="00692D0E">
        <w:rPr>
          <w:rFonts w:ascii="Traditional Arabic" w:hAnsi="Traditional Arabic" w:cs="Traditional Arabic"/>
          <w:sz w:val="32"/>
          <w:szCs w:val="32"/>
          <w:rtl/>
          <w:lang w:bidi="ar-EG"/>
        </w:rPr>
        <w:t>–</w:t>
      </w:r>
      <w:r w:rsidRPr="00692D0E">
        <w:rPr>
          <w:rFonts w:ascii="Traditional Arabic" w:hAnsi="Traditional Arabic" w:cs="Traditional Arabic" w:hint="cs"/>
          <w:sz w:val="32"/>
          <w:szCs w:val="32"/>
          <w:rtl/>
          <w:lang w:bidi="ar-EG"/>
        </w:rPr>
        <w:t xml:space="preserve"> الأحكام.</w:t>
      </w:r>
    </w:p>
    <w:p w14:paraId="390A3DE2" w14:textId="77777777" w:rsidR="008A49C3" w:rsidRPr="00692D0E" w:rsidRDefault="008A49C3" w:rsidP="00C659D6">
      <w:pPr>
        <w:bidi w:val="0"/>
        <w:spacing w:line="20" w:lineRule="atLeast"/>
        <w:contextualSpacing/>
        <w:jc w:val="right"/>
        <w:rPr>
          <w:rFonts w:ascii="Traditional Arabic" w:hAnsi="Traditional Arabic" w:cs="Traditional Arabic"/>
          <w:sz w:val="32"/>
          <w:szCs w:val="32"/>
        </w:rPr>
      </w:pPr>
      <w:r w:rsidRPr="00692D0E">
        <w:rPr>
          <w:rFonts w:ascii="Traditional Arabic" w:hAnsi="Traditional Arabic" w:cs="Traditional Arabic" w:hint="cs"/>
          <w:b/>
          <w:bCs/>
          <w:sz w:val="32"/>
          <w:szCs w:val="32"/>
          <w:rtl/>
          <w:lang w:bidi="ar-EG"/>
        </w:rPr>
        <w:t>المقدمة</w:t>
      </w:r>
    </w:p>
    <w:p w14:paraId="58F4E30A" w14:textId="77777777" w:rsidR="00C659D6" w:rsidRPr="00692D0E" w:rsidRDefault="00C659D6" w:rsidP="005E5DE2">
      <w:pPr>
        <w:bidi w:val="0"/>
        <w:spacing w:line="20" w:lineRule="atLeast"/>
        <w:contextualSpacing/>
        <w:jc w:val="center"/>
        <w:rPr>
          <w:rFonts w:ascii="Traditional Arabic" w:hAnsi="Traditional Arabic" w:cs="Traditional Arabic"/>
          <w:b/>
          <w:bCs/>
          <w:sz w:val="32"/>
          <w:szCs w:val="32"/>
          <w:rtl/>
          <w:lang w:bidi="ar-EG"/>
        </w:rPr>
      </w:pPr>
      <w:r>
        <w:rPr>
          <w:rFonts w:ascii="Traditional Arabic" w:eastAsia="Calibri" w:hAnsi="Traditional Arabic" w:cs="Traditional Arabic" w:hint="cs"/>
          <w:sz w:val="32"/>
          <w:szCs w:val="32"/>
          <w:rtl/>
          <w:lang w:bidi="ar-SA"/>
        </w:rPr>
        <w:t xml:space="preserve">    </w:t>
      </w:r>
      <w:r w:rsidR="008A49C3" w:rsidRPr="00692D0E">
        <w:rPr>
          <w:rFonts w:ascii="Traditional Arabic" w:eastAsia="Calibri" w:hAnsi="Traditional Arabic" w:cs="Traditional Arabic" w:hint="cs"/>
          <w:sz w:val="32"/>
          <w:szCs w:val="32"/>
          <w:rtl/>
          <w:lang w:bidi="ar-SA"/>
        </w:rPr>
        <w:t xml:space="preserve">الحمد لله رب العالمين، والصلاة والسلام على المبعوث مبينا عن رب العالمين، وعلى آله وصحبه الطيبين الطاهرين. </w:t>
      </w:r>
      <w:r w:rsidR="008A49C3" w:rsidRPr="00692D0E">
        <w:rPr>
          <w:rFonts w:ascii="Traditional Arabic" w:eastAsia="Calibri" w:hAnsi="Traditional Arabic" w:cs="Traditional Arabic"/>
          <w:sz w:val="32"/>
          <w:szCs w:val="32"/>
          <w:rtl/>
          <w:lang w:bidi="ar-SA"/>
        </w:rPr>
        <w:t>وبعد:</w:t>
      </w:r>
      <w:r w:rsidR="008A49C3" w:rsidRPr="00692D0E">
        <w:rPr>
          <w:rFonts w:ascii="Traditional Arabic" w:eastAsia="Calibri" w:hAnsi="Traditional Arabic" w:cs="Traditional Arabic" w:hint="cs"/>
          <w:sz w:val="32"/>
          <w:szCs w:val="32"/>
          <w:rtl/>
          <w:lang w:bidi="ar-SA"/>
        </w:rPr>
        <w:t xml:space="preserve"> </w:t>
      </w:r>
      <w:r w:rsidR="008A49C3" w:rsidRPr="00692D0E">
        <w:rPr>
          <w:rFonts w:ascii="Traditional Arabic" w:hAnsi="Traditional Arabic" w:cs="Traditional Arabic" w:hint="cs"/>
          <w:sz w:val="32"/>
          <w:szCs w:val="32"/>
          <w:rtl/>
          <w:lang w:bidi="ar-EG"/>
        </w:rPr>
        <w:t xml:space="preserve">فإنه من المعلوم أن السنة تنقسم إلى ثلاثة أقسام: قولية، وفعلية، وتقريرية. والسنة الفعلية تشمل الفعل والترك، فنستطيع أن نقول إن للفعل دلالةً وللترك أيضا دلالة. </w:t>
      </w:r>
      <w:r w:rsidR="008A49C3" w:rsidRPr="00692D0E">
        <w:rPr>
          <w:rFonts w:ascii="Traditional Arabic" w:eastAsia="Calibri" w:hAnsi="Traditional Arabic" w:cs="Traditional Arabic" w:hint="cs"/>
          <w:sz w:val="32"/>
          <w:szCs w:val="32"/>
          <w:rtl/>
          <w:lang w:bidi="ar-EG"/>
        </w:rPr>
        <w:t>وهذا البحث يتناول هذا الموضوع، مبينا ضابط الترك الذي يعد تشريعا ذا دلالة على الأحكام، ويفصل القول في تروك النبي صلى الله عليه وسلم، مبينا كل نوع منها من حيث الدلالةُ التشريعيةُ.</w:t>
      </w:r>
      <w:r w:rsidR="008A49C3" w:rsidRPr="00692D0E">
        <w:rPr>
          <w:rFonts w:ascii="Traditional Arabic" w:hAnsi="Traditional Arabic" w:cs="Traditional Arabic" w:hint="cs"/>
          <w:sz w:val="32"/>
          <w:szCs w:val="32"/>
          <w:rtl/>
          <w:lang w:bidi="ar-EG"/>
        </w:rPr>
        <w:t xml:space="preserve"> </w:t>
      </w:r>
      <w:r w:rsidR="008A49C3" w:rsidRPr="00692D0E">
        <w:rPr>
          <w:rFonts w:ascii="Traditional Arabic" w:hAnsi="Traditional Arabic" w:cs="Traditional Arabic" w:hint="cs"/>
          <w:sz w:val="32"/>
          <w:szCs w:val="32"/>
          <w:rtl/>
          <w:lang w:bidi="ar-SA"/>
        </w:rPr>
        <w:t xml:space="preserve">وقد جاء </w:t>
      </w:r>
      <w:r w:rsidR="008A49C3" w:rsidRPr="00692D0E">
        <w:rPr>
          <w:rFonts w:ascii="Traditional Arabic" w:hAnsi="Traditional Arabic" w:cs="Traditional Arabic" w:hint="cs"/>
          <w:sz w:val="32"/>
          <w:szCs w:val="32"/>
          <w:rtl/>
          <w:lang w:bidi="ar-EG"/>
        </w:rPr>
        <w:t>بعنوان: "</w:t>
      </w:r>
      <w:r w:rsidR="005E5DE2" w:rsidRPr="005E5DE2">
        <w:rPr>
          <w:rFonts w:ascii="Traditional Arabic" w:hAnsi="Traditional Arabic" w:cs="Traditional Arabic" w:hint="cs"/>
          <w:b/>
          <w:bCs/>
          <w:sz w:val="32"/>
          <w:szCs w:val="32"/>
          <w:rtl/>
        </w:rPr>
        <w:t>السنة التركية؛ مفهومها، وضابطها، وحجيتها</w:t>
      </w:r>
      <w:r w:rsidR="008A49C3" w:rsidRPr="00692D0E">
        <w:rPr>
          <w:rFonts w:ascii="Traditional Arabic" w:hAnsi="Traditional Arabic" w:cs="Traditional Arabic" w:hint="cs"/>
          <w:sz w:val="32"/>
          <w:szCs w:val="32"/>
          <w:rtl/>
          <w:lang w:bidi="ar-EG"/>
        </w:rPr>
        <w:t>". ويقع في مقدمة، وسبعة مطالب</w:t>
      </w:r>
      <w:r>
        <w:rPr>
          <w:rFonts w:ascii="Traditional Arabic" w:hAnsi="Traditional Arabic" w:cs="Traditional Arabic" w:hint="cs"/>
          <w:sz w:val="32"/>
          <w:szCs w:val="32"/>
          <w:rtl/>
          <w:lang w:bidi="ar-EG"/>
        </w:rPr>
        <w:t xml:space="preserve"> وخاتمة</w:t>
      </w:r>
      <w:r w:rsidRPr="00C659D6">
        <w:rPr>
          <w:rFonts w:ascii="Traditional Arabic" w:hAnsi="Traditional Arabic" w:cs="Traditional Arabic" w:hint="cs"/>
          <w:sz w:val="32"/>
          <w:szCs w:val="32"/>
          <w:rtl/>
          <w:lang w:bidi="ar-EG"/>
        </w:rPr>
        <w:t xml:space="preserve"> </w:t>
      </w:r>
      <w:r w:rsidRPr="00692D0E">
        <w:rPr>
          <w:rFonts w:ascii="Traditional Arabic" w:hAnsi="Traditional Arabic" w:cs="Traditional Arabic" w:hint="cs"/>
          <w:sz w:val="32"/>
          <w:szCs w:val="32"/>
          <w:rtl/>
          <w:lang w:bidi="ar-EG"/>
        </w:rPr>
        <w:t>وبها نتائج البحث، وتوصيات الباحث، ثم المصادر والمراجع.</w:t>
      </w:r>
    </w:p>
    <w:p w14:paraId="27C22202" w14:textId="77777777" w:rsidR="00CA0B3E" w:rsidRDefault="00CA0B3E" w:rsidP="008A49C3">
      <w:pPr>
        <w:tabs>
          <w:tab w:val="left" w:pos="1560"/>
        </w:tabs>
        <w:contextualSpacing/>
        <w:jc w:val="center"/>
        <w:rPr>
          <w:rFonts w:ascii="Traditional Arabic" w:hAnsi="Traditional Arabic" w:cs="Traditional Arabic"/>
          <w:b/>
          <w:bCs/>
          <w:sz w:val="32"/>
          <w:szCs w:val="32"/>
          <w:lang w:bidi="ar-SA"/>
        </w:rPr>
      </w:pPr>
    </w:p>
    <w:p w14:paraId="45B6CB9A" w14:textId="0AC0F6A1" w:rsidR="008A49C3" w:rsidRPr="00692D0E" w:rsidRDefault="008A49C3" w:rsidP="008A49C3">
      <w:pPr>
        <w:tabs>
          <w:tab w:val="left" w:pos="1560"/>
        </w:tabs>
        <w:contextualSpacing/>
        <w:jc w:val="center"/>
        <w:rPr>
          <w:rFonts w:ascii="Traditional Arabic" w:hAnsi="Traditional Arabic" w:cs="Traditional Arabic"/>
          <w:b/>
          <w:bCs/>
          <w:sz w:val="32"/>
          <w:szCs w:val="32"/>
          <w:rtl/>
          <w:lang w:bidi="ar-SA"/>
        </w:rPr>
      </w:pPr>
      <w:r w:rsidRPr="00692D0E">
        <w:rPr>
          <w:rFonts w:ascii="Traditional Arabic" w:hAnsi="Traditional Arabic" w:cs="Traditional Arabic" w:hint="cs"/>
          <w:b/>
          <w:bCs/>
          <w:sz w:val="32"/>
          <w:szCs w:val="32"/>
          <w:rtl/>
          <w:lang w:bidi="ar-SA"/>
        </w:rPr>
        <w:t>المطلب الأول: السنة التركية لغة واصطلاحا</w:t>
      </w:r>
    </w:p>
    <w:p w14:paraId="10ADAC0A" w14:textId="77777777" w:rsidR="008A49C3" w:rsidRPr="00692D0E" w:rsidRDefault="008A49C3" w:rsidP="008A49C3">
      <w:pPr>
        <w:tabs>
          <w:tab w:val="left" w:pos="1560"/>
        </w:tabs>
        <w:contextualSpacing/>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أولا: التعريف كمركب إضافي:</w:t>
      </w:r>
    </w:p>
    <w:p w14:paraId="71ADADFB" w14:textId="41204EAA"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تعريف السنة لغة واصطلاحا: السنة </w:t>
      </w:r>
      <w:r w:rsidRPr="00692D0E">
        <w:rPr>
          <w:rFonts w:ascii="Traditional Arabic" w:hAnsi="Traditional Arabic" w:cs="Traditional Arabic"/>
          <w:b/>
          <w:bCs/>
          <w:sz w:val="30"/>
          <w:szCs w:val="30"/>
          <w:rtl/>
          <w:lang w:bidi="ar-SA"/>
        </w:rPr>
        <w:t>لغة:</w:t>
      </w:r>
      <w:r w:rsidRPr="00692D0E">
        <w:rPr>
          <w:rFonts w:ascii="Traditional Arabic" w:hAnsi="Traditional Arabic" w:cs="Traditional Arabic"/>
          <w:sz w:val="30"/>
          <w:szCs w:val="30"/>
          <w:rtl/>
          <w:lang w:bidi="ar-SA"/>
        </w:rPr>
        <w:t xml:space="preserve"> السيرة والطريقة المتبعة؛ حسنة كانت أو سيئة</w:t>
      </w:r>
      <w:r w:rsidRPr="00692D0E">
        <w:rPr>
          <w:rFonts w:ascii="Traditional Arabic" w:hAnsi="Traditional Arabic" w:cs="Traditional Arabic" w:hint="cs"/>
          <w:sz w:val="30"/>
          <w:szCs w:val="30"/>
          <w:rtl/>
          <w:lang w:bidi="ar-SA"/>
        </w:rPr>
        <w:t xml:space="preserve"> </w:t>
      </w:r>
      <w:r w:rsidR="00E51190" w:rsidRPr="00E16AE0">
        <w:rPr>
          <w:rFonts w:asciiTheme="majorBidi" w:hAnsiTheme="majorBidi" w:cstheme="majorBidi"/>
        </w:rPr>
        <w:t>[Al-Zubaidi; Crown of the Bride, D. T., (35/230</w:t>
      </w:r>
      <w:proofErr w:type="gramStart"/>
      <w:r w:rsidR="00E51190" w:rsidRPr="00E16AE0">
        <w:rPr>
          <w:rFonts w:asciiTheme="majorBidi" w:hAnsiTheme="majorBidi" w:cstheme="majorBidi"/>
        </w:rPr>
        <w:t>)]</w:t>
      </w:r>
      <w:r w:rsidRPr="00692D0E">
        <w:rPr>
          <w:rFonts w:ascii="Traditional Arabic" w:hAnsi="Traditional Arabic" w:cs="Traditional Arabic"/>
          <w:sz w:val="30"/>
          <w:szCs w:val="30"/>
          <w:rtl/>
          <w:lang w:bidi="ar-SA"/>
        </w:rPr>
        <w:t>،</w:t>
      </w:r>
      <w:proofErr w:type="gramEnd"/>
      <w:r w:rsidRPr="00692D0E">
        <w:rPr>
          <w:rFonts w:ascii="Traditional Arabic" w:hAnsi="Traditional Arabic" w:cs="Traditional Arabic"/>
          <w:sz w:val="30"/>
          <w:szCs w:val="30"/>
          <w:rtl/>
          <w:lang w:bidi="ar-SA"/>
        </w:rPr>
        <w:t xml:space="preserve"> ومن ذلك قوله صلى الله عليه وسلم:</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"مَنْ سَنَّ</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w:t>
      </w:r>
      <w:r w:rsidR="001769D1" w:rsidRPr="00692D0E">
        <w:rPr>
          <w:rFonts w:ascii="Traditional Arabic" w:hAnsi="Traditional Arabic" w:cs="Traditional Arabic" w:hint="cs"/>
          <w:sz w:val="28"/>
          <w:szCs w:val="28"/>
          <w:vertAlign w:val="superscript"/>
          <w:rtl/>
          <w:lang w:bidi="ar-SA"/>
        </w:rPr>
        <w:t>".</w:t>
      </w:r>
      <w:r w:rsidR="00CA0B3E" w:rsidRPr="00651999">
        <w:rPr>
          <w:rFonts w:asciiTheme="majorBidi" w:hAnsiTheme="majorBidi" w:cstheme="majorBidi"/>
          <w:lang w:bidi="ar-EG"/>
        </w:rPr>
        <w:t>[Muslim, d. T, No. (</w:t>
      </w:r>
      <w:r w:rsidR="00CA0B3E">
        <w:rPr>
          <w:rFonts w:asciiTheme="majorBidi" w:hAnsiTheme="majorBidi" w:cstheme="majorBidi"/>
          <w:lang w:bidi="ar-EG"/>
        </w:rPr>
        <w:t>1017</w:t>
      </w:r>
      <w:r w:rsidR="00CA0B3E" w:rsidRPr="00651999">
        <w:rPr>
          <w:rFonts w:asciiTheme="majorBidi" w:hAnsiTheme="majorBidi" w:cstheme="majorBidi"/>
          <w:lang w:bidi="ar-EG"/>
        </w:rPr>
        <w:t>)]</w:t>
      </w:r>
      <w:r w:rsidRPr="00692D0E">
        <w:rPr>
          <w:rFonts w:ascii="Traditional Arabic" w:hAnsi="Traditional Arabic" w:cs="Traditional Arabic" w:hint="cs"/>
          <w:b/>
          <w:bCs/>
          <w:sz w:val="28"/>
          <w:szCs w:val="28"/>
          <w:rtl/>
          <w:lang w:bidi="ar-SA"/>
        </w:rPr>
        <w:t xml:space="preserve">. </w:t>
      </w:r>
      <w:r w:rsidRPr="00692D0E">
        <w:rPr>
          <w:rFonts w:ascii="Traditional Arabic" w:hAnsi="Traditional Arabic" w:cs="Traditional Arabic" w:hint="cs"/>
          <w:b/>
          <w:bCs/>
          <w:sz w:val="30"/>
          <w:szCs w:val="30"/>
          <w:rtl/>
          <w:lang w:bidi="ar-SA"/>
        </w:rPr>
        <w:t>و</w:t>
      </w:r>
      <w:r w:rsidRPr="00692D0E">
        <w:rPr>
          <w:rFonts w:ascii="Traditional Arabic" w:hAnsi="Traditional Arabic" w:cs="Traditional Arabic"/>
          <w:b/>
          <w:bCs/>
          <w:sz w:val="30"/>
          <w:szCs w:val="30"/>
          <w:rtl/>
          <w:lang w:bidi="ar-SA"/>
        </w:rPr>
        <w:t>اصطلاحا:</w:t>
      </w:r>
      <w:r w:rsidRPr="00692D0E">
        <w:rPr>
          <w:rFonts w:ascii="Traditional Arabic" w:hAnsi="Traditional Arabic" w:cs="Traditional Arabic"/>
          <w:sz w:val="30"/>
          <w:szCs w:val="30"/>
          <w:rtl/>
          <w:lang w:bidi="ar-EG"/>
        </w:rPr>
        <w:t xml:space="preserve"> </w:t>
      </w:r>
      <w:r w:rsidRPr="00692D0E">
        <w:rPr>
          <w:rFonts w:ascii="Traditional Arabic" w:hAnsi="Traditional Arabic" w:cs="Traditional Arabic" w:hint="cs"/>
          <w:sz w:val="30"/>
          <w:szCs w:val="30"/>
          <w:rtl/>
          <w:lang w:bidi="ar-EG"/>
        </w:rPr>
        <w:t>"</w:t>
      </w:r>
      <w:r w:rsidRPr="00692D0E">
        <w:rPr>
          <w:rFonts w:ascii="Traditional Arabic" w:hAnsi="Traditional Arabic" w:cs="Traditional Arabic"/>
          <w:sz w:val="30"/>
          <w:szCs w:val="30"/>
          <w:rtl/>
          <w:lang w:bidi="ar-EG"/>
        </w:rPr>
        <w:t>أقوال النبي صلى الله عليه وسلم وأفعاله وتقريراته، وصفاته الخَلقية والخُلقية</w:t>
      </w:r>
      <w:r w:rsidRPr="00692D0E">
        <w:rPr>
          <w:rFonts w:ascii="Traditional Arabic" w:hAnsi="Traditional Arabic" w:cs="Traditional Arabic" w:hint="cs"/>
          <w:sz w:val="30"/>
          <w:szCs w:val="30"/>
          <w:rtl/>
          <w:lang w:bidi="ar-EG"/>
        </w:rPr>
        <w:t xml:space="preserve">" </w:t>
      </w:r>
      <w:r w:rsidR="00E51190" w:rsidRPr="00E16AE0">
        <w:rPr>
          <w:rFonts w:asciiTheme="majorBidi" w:hAnsiTheme="majorBidi" w:cstheme="majorBidi"/>
        </w:rPr>
        <w:t>[Abu Shahba; D, T. (p.: 16)</w:t>
      </w:r>
      <w:r w:rsidR="00E51190">
        <w:rPr>
          <w:rFonts w:asciiTheme="majorBidi" w:hAnsiTheme="majorBidi" w:cstheme="majorBidi"/>
        </w:rPr>
        <w:t>]</w:t>
      </w:r>
      <w:r w:rsidRPr="00692D0E">
        <w:rPr>
          <w:rFonts w:ascii="Traditional Arabic" w:hAnsi="Traditional Arabic" w:cs="Traditional Arabic"/>
          <w:sz w:val="30"/>
          <w:szCs w:val="30"/>
          <w:rtl/>
          <w:lang w:bidi="ar-SA"/>
        </w:rPr>
        <w:t>.</w:t>
      </w:r>
    </w:p>
    <w:p w14:paraId="0043DEE8" w14:textId="77777777" w:rsidR="002B06DC" w:rsidRDefault="008A49C3" w:rsidP="008A49C3">
      <w:pPr>
        <w:tabs>
          <w:tab w:val="left" w:pos="1560"/>
        </w:tabs>
        <w:contextualSpacing/>
        <w:jc w:val="both"/>
        <w:rPr>
          <w:rFonts w:asciiTheme="majorBidi" w:hAnsiTheme="majorBidi" w:cstheme="majorBidi"/>
        </w:rPr>
      </w:pPr>
      <w:r w:rsidRPr="00692D0E">
        <w:rPr>
          <w:rFonts w:ascii="Traditional Arabic" w:hAnsi="Traditional Arabic" w:cs="Traditional Arabic" w:hint="cs"/>
          <w:b/>
          <w:bCs/>
          <w:sz w:val="30"/>
          <w:szCs w:val="30"/>
          <w:rtl/>
          <w:lang w:bidi="ar-SA"/>
        </w:rPr>
        <w:lastRenderedPageBreak/>
        <w:t xml:space="preserve">تعريف الترك لغة واصطلاحا: الترك لغة: </w:t>
      </w:r>
      <w:r w:rsidRPr="00692D0E">
        <w:rPr>
          <w:rFonts w:ascii="Traditional Arabic" w:hAnsi="Traditional Arabic" w:cs="Traditional Arabic" w:hint="cs"/>
          <w:sz w:val="30"/>
          <w:szCs w:val="30"/>
          <w:rtl/>
          <w:lang w:bidi="ar-SA"/>
        </w:rPr>
        <w:t>"من</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EG"/>
        </w:rPr>
        <w:t>تَرَكَه يَتْرُكُه تَركاً وتِركاناً بِالْكَسْرِ</w:t>
      </w:r>
      <w:r w:rsidRPr="00692D0E">
        <w:rPr>
          <w:rFonts w:ascii="Traditional Arabic" w:hAnsi="Traditional Arabic" w:cs="Traditional Arabic" w:hint="cs"/>
          <w:sz w:val="30"/>
          <w:szCs w:val="30"/>
          <w:rtl/>
          <w:lang w:bidi="ar-EG"/>
        </w:rPr>
        <w:t xml:space="preserve">، وهو </w:t>
      </w:r>
      <w:r w:rsidRPr="00692D0E">
        <w:rPr>
          <w:rFonts w:ascii="Traditional Arabic" w:hAnsi="Traditional Arabic" w:cs="Traditional Arabic"/>
          <w:sz w:val="30"/>
          <w:szCs w:val="30"/>
          <w:rtl/>
          <w:lang w:bidi="ar-EG"/>
        </w:rPr>
        <w:t>وَدْعُكَ الشَّيءَ</w:t>
      </w:r>
      <w:r w:rsidRPr="00692D0E">
        <w:rPr>
          <w:rFonts w:ascii="Traditional Arabic" w:hAnsi="Traditional Arabic" w:cs="Traditional Arabic" w:hint="cs"/>
          <w:sz w:val="30"/>
          <w:szCs w:val="30"/>
          <w:rtl/>
          <w:lang w:bidi="ar-EG"/>
        </w:rPr>
        <w:t xml:space="preserve">، </w:t>
      </w:r>
      <w:r w:rsidRPr="00692D0E">
        <w:rPr>
          <w:rFonts w:ascii="Traditional Arabic" w:hAnsi="Traditional Arabic" w:cs="Traditional Arabic"/>
          <w:sz w:val="30"/>
          <w:szCs w:val="30"/>
          <w:rtl/>
          <w:lang w:bidi="ar-EG"/>
        </w:rPr>
        <w:t>وَقَالَ الرّاغِبُ: تَرَكَ الشيءَ: رَفَضَه قَصْداً واخْتِياراً أَو قَهْراً واضْطِراراً</w:t>
      </w:r>
      <w:r w:rsidRPr="00692D0E">
        <w:rPr>
          <w:rFonts w:ascii="Traditional Arabic" w:hAnsi="Traditional Arabic" w:cs="Traditional Arabic" w:hint="cs"/>
          <w:sz w:val="28"/>
          <w:szCs w:val="28"/>
          <w:rtl/>
          <w:lang w:bidi="ar-EG"/>
        </w:rPr>
        <w:t>"</w:t>
      </w:r>
      <w:r w:rsidR="002B06DC">
        <w:rPr>
          <w:rFonts w:asciiTheme="majorBidi" w:hAnsiTheme="majorBidi" w:cstheme="majorBidi"/>
        </w:rPr>
        <w:t>[</w:t>
      </w:r>
      <w:r w:rsidR="002B06DC" w:rsidRPr="000A59AF">
        <w:rPr>
          <w:rFonts w:asciiTheme="majorBidi" w:hAnsiTheme="majorBidi" w:cstheme="majorBidi"/>
          <w:lang w:bidi="ar-EG"/>
        </w:rPr>
        <w:t>Al-Ragheb</w:t>
      </w:r>
      <w:r w:rsidR="002B06DC">
        <w:rPr>
          <w:rFonts w:asciiTheme="majorBidi" w:hAnsiTheme="majorBidi" w:cstheme="majorBidi"/>
        </w:rPr>
        <w:t>, D</w:t>
      </w:r>
      <w:r w:rsidR="002B06DC" w:rsidRPr="00E16AE0">
        <w:rPr>
          <w:rFonts w:asciiTheme="majorBidi" w:hAnsiTheme="majorBidi" w:cstheme="majorBidi"/>
        </w:rPr>
        <w:t>. DT, (p.: 166)</w:t>
      </w:r>
      <w:r w:rsidR="002B06DC">
        <w:rPr>
          <w:rFonts w:asciiTheme="majorBidi" w:hAnsiTheme="majorBidi" w:cstheme="majorBidi"/>
        </w:rPr>
        <w:t xml:space="preserve">] </w:t>
      </w:r>
    </w:p>
    <w:p w14:paraId="2EF878C9" w14:textId="680AC567" w:rsidR="008A49C3" w:rsidRPr="00692D0E" w:rsidRDefault="008A49C3" w:rsidP="008A49C3">
      <w:pPr>
        <w:tabs>
          <w:tab w:val="left" w:pos="1560"/>
        </w:tabs>
        <w:contextualSpacing/>
        <w:jc w:val="both"/>
        <w:rPr>
          <w:rFonts w:ascii="Traditional Arabic" w:hAnsi="Traditional Arabic" w:cs="Traditional Arabic"/>
          <w:b/>
          <w:bCs/>
          <w:sz w:val="28"/>
          <w:szCs w:val="28"/>
          <w:rtl/>
          <w:lang w:bidi="ar-SA"/>
        </w:rPr>
      </w:pPr>
      <w:r w:rsidRPr="00692D0E">
        <w:rPr>
          <w:rFonts w:ascii="Traditional Arabic" w:hAnsi="Traditional Arabic" w:cs="Traditional Arabic" w:hint="cs"/>
          <w:b/>
          <w:bCs/>
          <w:sz w:val="30"/>
          <w:szCs w:val="30"/>
          <w:rtl/>
          <w:lang w:bidi="ar-SA"/>
        </w:rPr>
        <w:t xml:space="preserve">الترك اصطلاحا: </w:t>
      </w:r>
      <w:r w:rsidRPr="00692D0E">
        <w:rPr>
          <w:rFonts w:ascii="Traditional Arabic" w:hAnsi="Traditional Arabic" w:cs="Traditional Arabic" w:hint="cs"/>
          <w:sz w:val="30"/>
          <w:szCs w:val="30"/>
          <w:rtl/>
          <w:lang w:bidi="ar-SA"/>
        </w:rPr>
        <w:t>أن يترك النبي صلى الله عليه وسلم شيئا لا يفعله، أو يتركه السلف الصالح، من غير أن يأتي حديث أو أثر بالنهي عن ذلك الشيء المتروك، يقتضي تحريمه أو كراهته.</w:t>
      </w:r>
    </w:p>
    <w:p w14:paraId="0D3E8194" w14:textId="277C2B33" w:rsidR="008A49C3" w:rsidRDefault="008A49C3" w:rsidP="008A49C3">
      <w:pPr>
        <w:tabs>
          <w:tab w:val="left" w:pos="1560"/>
        </w:tabs>
        <w:contextualSpacing/>
        <w:jc w:val="both"/>
        <w:rPr>
          <w:rFonts w:ascii="Traditional Arabic" w:hAnsi="Traditional Arabic" w:cs="Traditional Arabic"/>
          <w:sz w:val="30"/>
          <w:szCs w:val="30"/>
          <w:lang w:bidi="ar-SA"/>
        </w:rPr>
      </w:pPr>
      <w:r w:rsidRPr="00692D0E">
        <w:rPr>
          <w:rFonts w:ascii="Traditional Arabic" w:hAnsi="Traditional Arabic" w:cs="Traditional Arabic" w:hint="cs"/>
          <w:b/>
          <w:bCs/>
          <w:sz w:val="30"/>
          <w:szCs w:val="30"/>
          <w:rtl/>
          <w:lang w:bidi="ar-SA"/>
        </w:rPr>
        <w:t xml:space="preserve">ثانيا: التعريف اللقبي للسنة التركية: السنة التركية: </w:t>
      </w:r>
      <w:r w:rsidRPr="00692D0E">
        <w:rPr>
          <w:rFonts w:ascii="Traditional Arabic" w:hAnsi="Traditional Arabic" w:cs="Traditional Arabic"/>
          <w:sz w:val="30"/>
          <w:szCs w:val="30"/>
          <w:rtl/>
          <w:lang w:bidi="ar-SA"/>
        </w:rPr>
        <w:t>المقصود بالسنة التركية ما تركه النبي صلى الله عليه وسلم عن قصد، مع القدرة على فعله، وتوفر الدواعي دون سبب للترك.</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SA"/>
        </w:rPr>
        <w:t>مثل تركه الأذان للعيدين ولصلاة التراويح، فالمقتضى موجود وهو إعلام الناس بذلك، والموانع منتفية، إذ كان يؤذن للصوات المفروضة بلا أي مانع، فيكون ترك ذلك سنة تركية.</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ففعلُ ما فعل سنةٌ وتركُ ما ترك سنةٌ.</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b/>
          <w:bCs/>
          <w:sz w:val="30"/>
          <w:szCs w:val="30"/>
          <w:rtl/>
          <w:lang w:bidi="ar-SA"/>
        </w:rPr>
        <w:t>وقيل</w:t>
      </w:r>
      <w:r w:rsidRPr="00692D0E">
        <w:rPr>
          <w:rFonts w:ascii="Traditional Arabic" w:hAnsi="Traditional Arabic" w:cs="Traditional Arabic"/>
          <w:sz w:val="30"/>
          <w:szCs w:val="30"/>
          <w:rtl/>
          <w:lang w:bidi="ar-SA"/>
        </w:rPr>
        <w:t xml:space="preserve">: أن يسكت النبي صلى الله عليه وسلم عن الفعل غير الِجبلِّيِ، مع قيام المقتضيِ وعدم المانع، </w:t>
      </w:r>
      <w:r w:rsidR="001769D1" w:rsidRPr="00692D0E">
        <w:rPr>
          <w:rFonts w:ascii="Traditional Arabic" w:hAnsi="Traditional Arabic" w:cs="Traditional Arabic" w:hint="cs"/>
          <w:sz w:val="30"/>
          <w:szCs w:val="30"/>
          <w:rtl/>
          <w:lang w:bidi="ar-SA"/>
        </w:rPr>
        <w:t>وألا</w:t>
      </w:r>
      <w:r w:rsidRPr="00692D0E">
        <w:rPr>
          <w:rFonts w:ascii="Traditional Arabic" w:hAnsi="Traditional Arabic" w:cs="Traditional Arabic"/>
          <w:sz w:val="30"/>
          <w:szCs w:val="30"/>
          <w:rtl/>
          <w:lang w:bidi="ar-SA"/>
        </w:rPr>
        <w:t xml:space="preserve"> يكون المتروك حقا </w:t>
      </w:r>
      <w:r w:rsidR="001769D1" w:rsidRPr="00692D0E">
        <w:rPr>
          <w:rFonts w:ascii="Traditional Arabic" w:hAnsi="Traditional Arabic" w:cs="Traditional Arabic" w:hint="cs"/>
          <w:sz w:val="30"/>
          <w:szCs w:val="30"/>
          <w:rtl/>
          <w:lang w:bidi="ar-SA"/>
        </w:rPr>
        <w:t xml:space="preserve">للغير. </w:t>
      </w:r>
      <w:r w:rsidR="001769D1" w:rsidRPr="00692D0E">
        <w:rPr>
          <w:rFonts w:ascii="Traditional Arabic" w:hAnsi="Traditional Arabic" w:cs="Traditional Arabic"/>
          <w:sz w:val="30"/>
          <w:szCs w:val="30"/>
          <w:rtl/>
          <w:lang w:bidi="ar-SA"/>
        </w:rPr>
        <w:t>(</w:t>
      </w:r>
      <w:r w:rsidRPr="00692D0E">
        <w:rPr>
          <w:rFonts w:ascii="Traditional Arabic" w:hAnsi="Traditional Arabic" w:cs="Traditional Arabic"/>
          <w:sz w:val="30"/>
          <w:szCs w:val="30"/>
          <w:rtl/>
          <w:lang w:bidi="ar-SA"/>
        </w:rPr>
        <w:t>كترك أكل البصل والثوم)</w:t>
      </w:r>
    </w:p>
    <w:p w14:paraId="61920F5A" w14:textId="3B63E901" w:rsidR="001F5A66" w:rsidRDefault="001F5A66" w:rsidP="008A49C3">
      <w:pPr>
        <w:tabs>
          <w:tab w:val="left" w:pos="1560"/>
        </w:tabs>
        <w:contextualSpacing/>
        <w:jc w:val="both"/>
        <w:rPr>
          <w:rFonts w:ascii="Traditional Arabic" w:hAnsi="Traditional Arabic" w:cs="Traditional Arabic"/>
          <w:sz w:val="30"/>
          <w:szCs w:val="30"/>
          <w:lang w:bidi="ar-SA"/>
        </w:rPr>
      </w:pPr>
    </w:p>
    <w:p w14:paraId="02EEA821" w14:textId="18B4A885" w:rsidR="001F5A66" w:rsidRDefault="001F5A66" w:rsidP="008A49C3">
      <w:pPr>
        <w:tabs>
          <w:tab w:val="left" w:pos="1560"/>
        </w:tabs>
        <w:contextualSpacing/>
        <w:jc w:val="both"/>
        <w:rPr>
          <w:rFonts w:ascii="Traditional Arabic" w:hAnsi="Traditional Arabic" w:cs="Traditional Arabic"/>
          <w:sz w:val="30"/>
          <w:szCs w:val="30"/>
          <w:lang w:bidi="ar-SA"/>
        </w:rPr>
      </w:pPr>
    </w:p>
    <w:p w14:paraId="65B1C870" w14:textId="77777777" w:rsidR="001F5A66" w:rsidRPr="00692D0E" w:rsidRDefault="001F5A66" w:rsidP="008A49C3">
      <w:pPr>
        <w:tabs>
          <w:tab w:val="left" w:pos="1560"/>
        </w:tabs>
        <w:contextualSpacing/>
        <w:jc w:val="both"/>
        <w:rPr>
          <w:rFonts w:ascii="Traditional Arabic" w:hAnsi="Traditional Arabic" w:cs="Traditional Arabic"/>
          <w:b/>
          <w:bCs/>
          <w:sz w:val="30"/>
          <w:szCs w:val="30"/>
          <w:rtl/>
          <w:lang w:bidi="ar-SA"/>
        </w:rPr>
      </w:pPr>
    </w:p>
    <w:p w14:paraId="31FDB3FA" w14:textId="77777777" w:rsidR="008A49C3" w:rsidRPr="00692D0E" w:rsidRDefault="008A49C3" w:rsidP="008A49C3">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المطلب الثاني: الأدلة على أن الترك فعل</w:t>
      </w:r>
    </w:p>
    <w:p w14:paraId="6CEE53E9"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 xml:space="preserve">من الأدلة على أن الترك </w:t>
      </w:r>
      <w:r w:rsidR="001769D1" w:rsidRPr="00692D0E">
        <w:rPr>
          <w:rFonts w:ascii="Traditional Arabic" w:hAnsi="Traditional Arabic" w:cs="Traditional Arabic" w:hint="cs"/>
          <w:sz w:val="30"/>
          <w:szCs w:val="30"/>
          <w:rtl/>
          <w:lang w:bidi="ar-SA"/>
        </w:rPr>
        <w:t>فعل قوله</w:t>
      </w:r>
      <w:r w:rsidRPr="00692D0E">
        <w:rPr>
          <w:rFonts w:ascii="Traditional Arabic" w:hAnsi="Traditional Arabic" w:cs="Traditional Arabic" w:hint="cs"/>
          <w:sz w:val="30"/>
          <w:szCs w:val="30"/>
          <w:rtl/>
          <w:lang w:bidi="ar-SA"/>
        </w:rPr>
        <w:t xml:space="preserve"> تعالى: "</w:t>
      </w:r>
      <w:r w:rsidRPr="00692D0E">
        <w:rPr>
          <w:rFonts w:ascii="Traditional Arabic" w:hAnsi="Traditional Arabic" w:cs="Traditional Arabic"/>
          <w:sz w:val="30"/>
          <w:szCs w:val="30"/>
          <w:rtl/>
          <w:lang w:bidi="ar-SA"/>
        </w:rPr>
        <w:t>لَوْلَا يَنْهَاهُمُ الرَّبَّانِيُّونَ وَالْأَحْبَارُ عَنْ قَوْلِهِمُ الْإِثْمَ وَأَكْلِهِمُ السُّحْتَ لَبِئْسَ مَا كَانُوا يَصْنَعُونَ</w:t>
      </w:r>
      <w:r w:rsidRPr="00692D0E">
        <w:rPr>
          <w:rFonts w:ascii="Traditional Arabic" w:hAnsi="Traditional Arabic" w:cs="Traditional Arabic" w:hint="cs"/>
          <w:sz w:val="30"/>
          <w:szCs w:val="30"/>
          <w:rtl/>
          <w:lang w:bidi="ar-SA"/>
        </w:rPr>
        <w:t xml:space="preserve">"[المائدة: 63]، </w:t>
      </w:r>
      <w:r w:rsidRPr="00692D0E">
        <w:rPr>
          <w:rFonts w:ascii="Traditional Arabic" w:hAnsi="Traditional Arabic" w:cs="Traditional Arabic"/>
          <w:sz w:val="30"/>
          <w:szCs w:val="30"/>
          <w:rtl/>
          <w:lang w:bidi="ar-SA"/>
        </w:rPr>
        <w:t xml:space="preserve">فسمى الله </w:t>
      </w:r>
      <w:r w:rsidRPr="00692D0E">
        <w:rPr>
          <w:rFonts w:ascii="Traditional Arabic" w:hAnsi="Traditional Arabic" w:cs="Traditional Arabic" w:hint="cs"/>
          <w:sz w:val="30"/>
          <w:szCs w:val="30"/>
          <w:rtl/>
          <w:lang w:bidi="ar-SA"/>
        </w:rPr>
        <w:t>تعالى</w:t>
      </w:r>
      <w:r w:rsidRPr="00692D0E">
        <w:rPr>
          <w:rFonts w:ascii="Traditional Arabic" w:hAnsi="Traditional Arabic" w:cs="Traditional Arabic"/>
          <w:sz w:val="30"/>
          <w:szCs w:val="30"/>
          <w:rtl/>
          <w:lang w:bidi="ar-SA"/>
        </w:rPr>
        <w:t xml:space="preserve"> عدم نهى الربانيين والأحبار لهم صنعاً</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والصنع أخص مطلقاً من الفعل فدل على أن ترك ال</w:t>
      </w:r>
      <w:r w:rsidRPr="00692D0E">
        <w:rPr>
          <w:rFonts w:ascii="Traditional Arabic" w:hAnsi="Traditional Arabic" w:cs="Traditional Arabic" w:hint="cs"/>
          <w:sz w:val="30"/>
          <w:szCs w:val="30"/>
          <w:rtl/>
          <w:lang w:bidi="ar-SA"/>
        </w:rPr>
        <w:t>أ</w:t>
      </w:r>
      <w:r w:rsidRPr="00692D0E">
        <w:rPr>
          <w:rFonts w:ascii="Traditional Arabic" w:hAnsi="Traditional Arabic" w:cs="Traditional Arabic"/>
          <w:sz w:val="30"/>
          <w:szCs w:val="30"/>
          <w:rtl/>
          <w:lang w:bidi="ar-SA"/>
        </w:rPr>
        <w:t>مر بالمعروف والنهى عن المنكر فعل بدليل تسمية الله له صنعاً.</w:t>
      </w:r>
      <w:r w:rsidRPr="00692D0E">
        <w:rPr>
          <w:rFonts w:ascii="Traditional Arabic" w:hAnsi="Traditional Arabic" w:cs="Traditional Arabic" w:hint="cs"/>
          <w:sz w:val="30"/>
          <w:szCs w:val="30"/>
          <w:rtl/>
          <w:lang w:bidi="ar-SA"/>
        </w:rPr>
        <w:t xml:space="preserve"> وقوله تعالى: "</w:t>
      </w:r>
      <w:r w:rsidRPr="00692D0E">
        <w:rPr>
          <w:rFonts w:ascii="Traditional Arabic" w:hAnsi="Traditional Arabic" w:cs="Traditional Arabic"/>
          <w:sz w:val="30"/>
          <w:szCs w:val="30"/>
          <w:rtl/>
          <w:lang w:bidi="ar-SA"/>
        </w:rPr>
        <w:t>كَانُوا لَا يَتَنَاهَوْنَ عَنْ مُنْكَرٍ فَعَلُوهُ لَبِئْسَ مَا كَانُوا يَفْعَلُونَ</w:t>
      </w:r>
      <w:r w:rsidRPr="00692D0E">
        <w:rPr>
          <w:rFonts w:ascii="Traditional Arabic" w:hAnsi="Traditional Arabic" w:cs="Traditional Arabic" w:hint="cs"/>
          <w:sz w:val="30"/>
          <w:szCs w:val="30"/>
          <w:rtl/>
          <w:lang w:bidi="ar-SA"/>
        </w:rPr>
        <w:t xml:space="preserve">" [المائدة: 79]. </w:t>
      </w:r>
      <w:r w:rsidRPr="00692D0E">
        <w:rPr>
          <w:rFonts w:ascii="Traditional Arabic" w:hAnsi="Traditional Arabic" w:cs="Traditional Arabic"/>
          <w:sz w:val="30"/>
          <w:szCs w:val="30"/>
          <w:rtl/>
          <w:lang w:bidi="ar-SA"/>
        </w:rPr>
        <w:t>فسمى</w:t>
      </w:r>
      <w:r w:rsidRPr="00692D0E">
        <w:rPr>
          <w:rFonts w:ascii="Traditional Arabic" w:hAnsi="Traditional Arabic" w:cs="Traditional Arabic" w:hint="cs"/>
          <w:sz w:val="30"/>
          <w:szCs w:val="30"/>
          <w:rtl/>
          <w:lang w:bidi="ar-SA"/>
        </w:rPr>
        <w:t xml:space="preserve"> الله تعالى</w:t>
      </w:r>
      <w:r w:rsidRPr="00692D0E">
        <w:rPr>
          <w:rFonts w:ascii="Traditional Arabic" w:hAnsi="Traditional Arabic" w:cs="Traditional Arabic"/>
          <w:sz w:val="30"/>
          <w:szCs w:val="30"/>
          <w:rtl/>
          <w:lang w:bidi="ar-SA"/>
        </w:rPr>
        <w:t xml:space="preserve"> عدم تناهيهم عن المنكر فعلا</w:t>
      </w:r>
      <w:r w:rsidRPr="00692D0E">
        <w:rPr>
          <w:rFonts w:ascii="Traditional Arabic" w:hAnsi="Traditional Arabic" w:cs="Traditional Arabic" w:hint="cs"/>
          <w:sz w:val="30"/>
          <w:szCs w:val="30"/>
          <w:rtl/>
          <w:lang w:bidi="ar-SA"/>
        </w:rPr>
        <w:t>، وقوله تعالى: "</w:t>
      </w:r>
      <w:r w:rsidRPr="00692D0E">
        <w:rPr>
          <w:rFonts w:ascii="Traditional Arabic" w:hAnsi="Traditional Arabic" w:cs="Traditional Arabic"/>
          <w:sz w:val="30"/>
          <w:szCs w:val="30"/>
          <w:rtl/>
          <w:lang w:bidi="ar-SA"/>
        </w:rPr>
        <w:t>وَقَالَ الرَّسُولُ يَا</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رَبِّ إِنَّ قَوْمِي اتَّخَذُوا هَذَا الْقُرْآنَ مَهْجُورًا</w:t>
      </w:r>
      <w:r w:rsidRPr="00692D0E">
        <w:rPr>
          <w:rFonts w:ascii="Traditional Arabic" w:hAnsi="Traditional Arabic" w:cs="Traditional Arabic" w:hint="cs"/>
          <w:sz w:val="30"/>
          <w:szCs w:val="30"/>
          <w:rtl/>
          <w:lang w:bidi="ar-SA"/>
        </w:rPr>
        <w:t xml:space="preserve"> " [</w:t>
      </w:r>
      <w:r w:rsidR="001769D1" w:rsidRPr="00692D0E">
        <w:rPr>
          <w:rFonts w:ascii="Traditional Arabic" w:hAnsi="Traditional Arabic" w:cs="Traditional Arabic" w:hint="cs"/>
          <w:sz w:val="30"/>
          <w:szCs w:val="30"/>
          <w:rtl/>
          <w:lang w:bidi="ar-SA"/>
        </w:rPr>
        <w:t>الفرقان:</w:t>
      </w:r>
      <w:r w:rsidRPr="00692D0E">
        <w:rPr>
          <w:rFonts w:ascii="Traditional Arabic" w:hAnsi="Traditional Arabic" w:cs="Traditional Arabic" w:hint="cs"/>
          <w:sz w:val="30"/>
          <w:szCs w:val="30"/>
          <w:rtl/>
          <w:lang w:bidi="ar-SA"/>
        </w:rPr>
        <w:t xml:space="preserve"> 30]</w:t>
      </w:r>
    </w:p>
    <w:p w14:paraId="0E160689"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ف</w:t>
      </w:r>
      <w:r w:rsidRPr="00692D0E">
        <w:rPr>
          <w:rFonts w:ascii="Traditional Arabic" w:hAnsi="Traditional Arabic" w:cs="Traditional Arabic"/>
          <w:sz w:val="30"/>
          <w:szCs w:val="30"/>
          <w:rtl/>
          <w:lang w:bidi="ar-SA"/>
        </w:rPr>
        <w:t>دل على أن الترك فعل، ل</w:t>
      </w:r>
      <w:r w:rsidRPr="00692D0E">
        <w:rPr>
          <w:rFonts w:ascii="Traditional Arabic" w:hAnsi="Traditional Arabic" w:cs="Traditional Arabic" w:hint="cs"/>
          <w:sz w:val="30"/>
          <w:szCs w:val="30"/>
          <w:rtl/>
          <w:lang w:bidi="ar-SA"/>
        </w:rPr>
        <w:t>أ</w:t>
      </w:r>
      <w:r w:rsidRPr="00692D0E">
        <w:rPr>
          <w:rFonts w:ascii="Traditional Arabic" w:hAnsi="Traditional Arabic" w:cs="Traditional Arabic"/>
          <w:sz w:val="30"/>
          <w:szCs w:val="30"/>
          <w:rtl/>
          <w:lang w:bidi="ar-SA"/>
        </w:rPr>
        <w:t>ن الأخذ التناول</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والمهجور المتروك فصار المعنى تناولوه متروكا أي فعلوا ترك</w:t>
      </w:r>
      <w:r w:rsidRPr="00692D0E">
        <w:rPr>
          <w:rFonts w:ascii="Traditional Arabic" w:hAnsi="Traditional Arabic" w:cs="Traditional Arabic" w:hint="cs"/>
          <w:sz w:val="30"/>
          <w:szCs w:val="30"/>
          <w:rtl/>
          <w:lang w:bidi="ar-SA"/>
        </w:rPr>
        <w:t>ه.</w:t>
      </w:r>
    </w:p>
    <w:p w14:paraId="184DE6E2" w14:textId="5D9F5DF2" w:rsidR="000E5845" w:rsidRPr="00CA0B3E" w:rsidRDefault="008A49C3" w:rsidP="00CA0B3E">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ومن الأدلة قوله</w:t>
      </w:r>
      <w:r w:rsidRPr="00692D0E">
        <w:rPr>
          <w:rFonts w:ascii="Traditional Arabic" w:hAnsi="Traditional Arabic" w:cs="Traditional Arabic"/>
          <w:sz w:val="30"/>
          <w:szCs w:val="30"/>
          <w:rtl/>
          <w:lang w:bidi="ar-SA"/>
        </w:rPr>
        <w:t xml:space="preserve"> صَلَّى اللهُ عَلَيْهِ وَسَلَّمَ: «المُسْلِمُ مَنْ سَلِمَ المُسْلِمُونَ مِنْ لِسَانِهِ وَيَدِهِ، وَالمُهَاجِرُ مَنْ هَجَرَ مَا نَهَى اللَّهُ </w:t>
      </w:r>
      <w:r w:rsidR="001769D1" w:rsidRPr="00692D0E">
        <w:rPr>
          <w:rFonts w:ascii="Traditional Arabic" w:hAnsi="Traditional Arabic" w:cs="Traditional Arabic" w:hint="cs"/>
          <w:sz w:val="30"/>
          <w:szCs w:val="30"/>
          <w:rtl/>
          <w:lang w:bidi="ar-SA"/>
        </w:rPr>
        <w:t xml:space="preserve">عَنْهُ» </w:t>
      </w:r>
      <w:r w:rsidR="00CA0B3E" w:rsidRPr="00651999">
        <w:rPr>
          <w:rFonts w:asciiTheme="majorBidi" w:hAnsiTheme="majorBidi" w:cstheme="majorBidi"/>
          <w:lang w:bidi="ar-EG"/>
        </w:rPr>
        <w:t>[Bukhari, 1422 AH, No. (</w:t>
      </w:r>
      <w:r w:rsidR="00CA0B3E">
        <w:rPr>
          <w:rFonts w:asciiTheme="majorBidi" w:hAnsiTheme="majorBidi" w:cstheme="majorBidi"/>
          <w:lang w:bidi="ar-EG"/>
        </w:rPr>
        <w:t>10</w:t>
      </w:r>
      <w:proofErr w:type="gramStart"/>
      <w:r w:rsidR="00CA0B3E"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roofErr w:type="gramEnd"/>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فسمى ترك الأذى </w:t>
      </w:r>
      <w:r w:rsidRPr="00692D0E">
        <w:rPr>
          <w:rFonts w:ascii="Traditional Arabic" w:hAnsi="Traditional Arabic" w:cs="Traditional Arabic" w:hint="cs"/>
          <w:sz w:val="30"/>
          <w:szCs w:val="30"/>
          <w:rtl/>
          <w:lang w:bidi="ar-SA"/>
        </w:rPr>
        <w:t>إ</w:t>
      </w:r>
      <w:r w:rsidRPr="00692D0E">
        <w:rPr>
          <w:rFonts w:ascii="Traditional Arabic" w:hAnsi="Traditional Arabic" w:cs="Traditional Arabic"/>
          <w:sz w:val="30"/>
          <w:szCs w:val="30"/>
          <w:rtl/>
          <w:lang w:bidi="ar-SA"/>
        </w:rPr>
        <w:t>سلاماً وهو يدل على أن الترك فعل.</w:t>
      </w:r>
    </w:p>
    <w:p w14:paraId="301461D7" w14:textId="77777777" w:rsidR="001F5A66" w:rsidRDefault="001F5A66" w:rsidP="008A49C3">
      <w:pPr>
        <w:tabs>
          <w:tab w:val="left" w:pos="1560"/>
        </w:tabs>
        <w:contextualSpacing/>
        <w:jc w:val="center"/>
        <w:rPr>
          <w:rFonts w:ascii="Traditional Arabic" w:hAnsi="Traditional Arabic" w:cs="Traditional Arabic"/>
          <w:b/>
          <w:bCs/>
          <w:sz w:val="32"/>
          <w:szCs w:val="32"/>
          <w:lang w:bidi="ar-SA"/>
        </w:rPr>
      </w:pPr>
    </w:p>
    <w:p w14:paraId="7F9F33CE" w14:textId="70636486" w:rsidR="008A49C3" w:rsidRPr="00692D0E" w:rsidRDefault="008A49C3" w:rsidP="008A49C3">
      <w:pPr>
        <w:tabs>
          <w:tab w:val="left" w:pos="1560"/>
        </w:tabs>
        <w:contextualSpacing/>
        <w:jc w:val="center"/>
        <w:rPr>
          <w:rFonts w:ascii="Traditional Arabic" w:hAnsi="Traditional Arabic" w:cs="Traditional Arabic"/>
          <w:b/>
          <w:bCs/>
          <w:sz w:val="32"/>
          <w:szCs w:val="32"/>
          <w:rtl/>
          <w:lang w:bidi="ar-SA"/>
        </w:rPr>
      </w:pPr>
      <w:r w:rsidRPr="00692D0E">
        <w:rPr>
          <w:rFonts w:ascii="Traditional Arabic" w:hAnsi="Traditional Arabic" w:cs="Traditional Arabic" w:hint="cs"/>
          <w:b/>
          <w:bCs/>
          <w:sz w:val="32"/>
          <w:szCs w:val="32"/>
          <w:rtl/>
          <w:lang w:bidi="ar-SA"/>
        </w:rPr>
        <w:t xml:space="preserve">المطلب الثالث: حد </w:t>
      </w:r>
      <w:r w:rsidRPr="00692D0E">
        <w:rPr>
          <w:rFonts w:ascii="Traditional Arabic" w:hAnsi="Traditional Arabic" w:cs="Traditional Arabic"/>
          <w:b/>
          <w:bCs/>
          <w:sz w:val="32"/>
          <w:szCs w:val="32"/>
          <w:rtl/>
          <w:lang w:bidi="ar-SA"/>
        </w:rPr>
        <w:t>السنة التركية</w:t>
      </w:r>
      <w:r w:rsidRPr="00692D0E">
        <w:rPr>
          <w:rFonts w:ascii="Traditional Arabic" w:hAnsi="Traditional Arabic" w:cs="Traditional Arabic"/>
          <w:sz w:val="32"/>
          <w:szCs w:val="32"/>
          <w:rtl/>
          <w:lang w:bidi="ar-SA"/>
        </w:rPr>
        <w:t xml:space="preserve"> </w:t>
      </w:r>
    </w:p>
    <w:p w14:paraId="19935F86" w14:textId="77777777" w:rsidR="001769D1"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b/>
          <w:bCs/>
          <w:sz w:val="30"/>
          <w:szCs w:val="30"/>
          <w:rtl/>
          <w:lang w:bidi="ar-SA"/>
        </w:rPr>
        <w:t>*حد السنة التركية:</w:t>
      </w:r>
      <w:r w:rsidRPr="00692D0E">
        <w:rPr>
          <w:rFonts w:ascii="Traditional Arabic" w:hAnsi="Traditional Arabic" w:cs="Traditional Arabic"/>
          <w:sz w:val="30"/>
          <w:szCs w:val="30"/>
          <w:rtl/>
          <w:lang w:bidi="ar-SA"/>
        </w:rPr>
        <w:t xml:space="preserve"> مما سبق نستطيع أن نقول إن حد السنة التركية: هو ترك النبي صلى الله عليه وسلم فعل شيء مع وجود مقتضيه وانتفاء موانعه؛ بياناً لأمته.</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فخرج بها خمسة أمور:</w:t>
      </w:r>
    </w:p>
    <w:p w14:paraId="45C44A8E" w14:textId="77777777" w:rsidR="001769D1"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(1) ما تركه لعدم القدرة عليه، وهذا هو الترك العدمي.</w:t>
      </w:r>
      <w:r w:rsidRPr="00692D0E">
        <w:rPr>
          <w:rFonts w:ascii="Traditional Arabic" w:hAnsi="Traditional Arabic" w:cs="Traditional Arabic" w:hint="cs"/>
          <w:sz w:val="30"/>
          <w:szCs w:val="30"/>
          <w:rtl/>
          <w:lang w:bidi="ar-SA"/>
        </w:rPr>
        <w:t xml:space="preserve">  </w:t>
      </w:r>
    </w:p>
    <w:p w14:paraId="166D103E" w14:textId="77777777" w:rsidR="001769D1"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 xml:space="preserve">(2) السنة الفعلية والقولية </w:t>
      </w:r>
      <w:r w:rsidR="001769D1" w:rsidRPr="00692D0E">
        <w:rPr>
          <w:rFonts w:ascii="Traditional Arabic" w:hAnsi="Traditional Arabic" w:cs="Traditional Arabic" w:hint="cs"/>
          <w:sz w:val="30"/>
          <w:szCs w:val="30"/>
          <w:rtl/>
          <w:lang w:bidi="ar-SA"/>
        </w:rPr>
        <w:t xml:space="preserve">والتقريرية. </w:t>
      </w:r>
    </w:p>
    <w:p w14:paraId="7114C827" w14:textId="77777777" w:rsidR="001769D1" w:rsidRDefault="001769D1"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w:t>
      </w:r>
      <w:r w:rsidR="008A49C3" w:rsidRPr="00692D0E">
        <w:rPr>
          <w:rFonts w:ascii="Traditional Arabic" w:hAnsi="Traditional Arabic" w:cs="Traditional Arabic"/>
          <w:sz w:val="30"/>
          <w:szCs w:val="30"/>
          <w:rtl/>
          <w:lang w:bidi="ar-SA"/>
        </w:rPr>
        <w:t>3) ما تركه لعدم وجود مقتضيه؛ كتركه جمع القرآن، ومنه المصلحة المرسلة، وموردها باب المعاملات وسياسة أمور الناس، فترك هذا لا يكون سنة، وذلك كقتال أبي بكر لمانعي الزكاة.</w:t>
      </w:r>
      <w:r w:rsidR="008A49C3" w:rsidRPr="00692D0E">
        <w:rPr>
          <w:rFonts w:ascii="Traditional Arabic" w:hAnsi="Traditional Arabic" w:cs="Traditional Arabic" w:hint="cs"/>
          <w:sz w:val="30"/>
          <w:szCs w:val="30"/>
          <w:rtl/>
          <w:lang w:bidi="ar-SA"/>
        </w:rPr>
        <w:t xml:space="preserve"> </w:t>
      </w:r>
      <w:r w:rsidR="008A49C3" w:rsidRPr="00692D0E">
        <w:rPr>
          <w:rFonts w:ascii="Traditional Arabic" w:hAnsi="Traditional Arabic" w:cs="Traditional Arabic"/>
          <w:b/>
          <w:bCs/>
          <w:sz w:val="30"/>
          <w:szCs w:val="30"/>
          <w:rtl/>
          <w:lang w:bidi="ar-SA"/>
        </w:rPr>
        <w:t>وحد المصلحة المرسلة:</w:t>
      </w:r>
      <w:r w:rsidR="008A49C3" w:rsidRPr="00692D0E">
        <w:rPr>
          <w:rFonts w:ascii="Traditional Arabic" w:hAnsi="Traditional Arabic" w:cs="Traditional Arabic"/>
          <w:sz w:val="30"/>
          <w:szCs w:val="30"/>
          <w:rtl/>
          <w:lang w:bidi="ar-SA"/>
        </w:rPr>
        <w:t xml:space="preserve"> ما لم يشهد له الشرع باعتبار ولا بإلغاء بدليل معين، ولكنّ فيه وصفاً مناسباً لتشريع حكم معين من شأنه أن يحقق منفعة أو يدفع مفسدة.</w:t>
      </w:r>
      <w:r w:rsidR="008A49C3" w:rsidRPr="00692D0E">
        <w:rPr>
          <w:rFonts w:ascii="Traditional Arabic" w:hAnsi="Traditional Arabic" w:cs="Traditional Arabic" w:hint="cs"/>
          <w:sz w:val="30"/>
          <w:szCs w:val="30"/>
          <w:rtl/>
          <w:lang w:bidi="ar-SA"/>
        </w:rPr>
        <w:t xml:space="preserve"> </w:t>
      </w:r>
    </w:p>
    <w:p w14:paraId="454F71C2" w14:textId="77777777" w:rsidR="001769D1"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lastRenderedPageBreak/>
        <w:t>(4) ما تركه لوجود مانعه، كتركه صلاة التراويح في جماعة، خشية أن يكتب على أمته، فتركه لا يكون سنة.</w:t>
      </w:r>
      <w:r w:rsidRPr="00692D0E">
        <w:rPr>
          <w:rFonts w:ascii="Traditional Arabic" w:hAnsi="Traditional Arabic" w:cs="Traditional Arabic" w:hint="cs"/>
          <w:sz w:val="30"/>
          <w:szCs w:val="30"/>
          <w:rtl/>
          <w:lang w:bidi="ar-SA"/>
        </w:rPr>
        <w:t xml:space="preserve">      </w:t>
      </w:r>
    </w:p>
    <w:p w14:paraId="13CC0768"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(5) ما تركه جبلةً، أو عادةً، أو لخصوصيةٍ.</w:t>
      </w:r>
    </w:p>
    <w:p w14:paraId="1544D1CA" w14:textId="7487CB99"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b/>
          <w:bCs/>
          <w:sz w:val="30"/>
          <w:szCs w:val="30"/>
          <w:rtl/>
          <w:lang w:bidi="ar-SA"/>
        </w:rPr>
        <w:t>قال ابن القيم</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وَأَمَّا نَقْلُهُمْ لِتَرْكِهِ صَلَّى اللَّهُ عَلَيْهِ وَسَلَّمَ فَهُوَ نَوْعَانِ، وَكِلَاهُمَا سُنَّةٌ؛ أَحَدُهُمَا: تَصْرِيحُهُمْ بِأَنَّهُ تَرَكَ كَذَا وَكَذَا وَلَمْ يَفْعَلْهُ، كَقَوْلِهِ فِي شُهَدَاءِ أُحُدٍ: «وَلَمْ يُغَسِّلْهُمْ وَلَمْ يُصَلِّ عَلَيْهِمْ» وَقَوْلِهِ فِي صَلَاةِ الْعِيدِ «لَمْ يَكُنْ أَذَانٌ وَلَا إقَامَةٌ وَلَا نِدَاءٌ»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b/>
          <w:bCs/>
          <w:sz w:val="30"/>
          <w:szCs w:val="30"/>
          <w:rtl/>
          <w:lang w:bidi="ar-SA"/>
        </w:rPr>
        <w:t>وَالثَّانِي</w:t>
      </w:r>
      <w:r w:rsidRPr="00692D0E">
        <w:rPr>
          <w:rFonts w:ascii="Traditional Arabic" w:hAnsi="Traditional Arabic" w:cs="Traditional Arabic"/>
          <w:sz w:val="30"/>
          <w:szCs w:val="30"/>
          <w:rtl/>
          <w:lang w:bidi="ar-SA"/>
        </w:rPr>
        <w:t>: عَدَمُ نَقْلِهِمْ لِمَا لَوْ فَعَلَهُ لَتَوَفَّرَتْ هِمَمُهُمْ وَدَوَاعِيهِمْ أَوْ أَكْثَرُهُمْ أَوْ وَاحِدٌ مِنْهُمْ عَلَى نَقْلِهِ؛ فَحَيْثُ لَمْ يَنْقُلْهُ وَاحِدٌ مِنْهُمْ أَلْبَتَّةَ وَلَا حَدَّثَ بِهِ فِي مَجْمَعٍ أَبَدًا عُلِمَ أَنَّهُ لَمْ يَكُنْ"</w:t>
      </w:r>
      <w:r w:rsidRPr="00692D0E">
        <w:rPr>
          <w:rFonts w:ascii="Traditional Arabic" w:hAnsi="Traditional Arabic" w:cs="Traditional Arabic" w:hint="cs"/>
          <w:sz w:val="30"/>
          <w:szCs w:val="30"/>
          <w:rtl/>
          <w:lang w:bidi="ar-SA"/>
        </w:rPr>
        <w:t xml:space="preserve"> </w:t>
      </w:r>
      <w:r w:rsidR="002B06DC">
        <w:rPr>
          <w:rFonts w:asciiTheme="majorBidi" w:hAnsiTheme="majorBidi" w:cstheme="majorBidi"/>
        </w:rPr>
        <w:t>[</w:t>
      </w:r>
      <w:r w:rsidR="00CA0B3E" w:rsidRPr="000A59AF">
        <w:rPr>
          <w:rFonts w:asciiTheme="majorBidi" w:hAnsiTheme="majorBidi" w:cstheme="majorBidi"/>
          <w:lang w:bidi="ar-EG"/>
        </w:rPr>
        <w:t>Ibn al-Qayyim,</w:t>
      </w:r>
      <w:r w:rsidR="00CA0B3E">
        <w:rPr>
          <w:rFonts w:asciiTheme="majorBidi" w:hAnsiTheme="majorBidi" w:cstheme="majorBidi"/>
          <w:lang w:bidi="ar-EG"/>
        </w:rPr>
        <w:t xml:space="preserve"> </w:t>
      </w:r>
      <w:r w:rsidR="002B06DC" w:rsidRPr="007B3223">
        <w:rPr>
          <w:rFonts w:asciiTheme="majorBidi" w:hAnsiTheme="majorBidi" w:cstheme="majorBidi"/>
        </w:rPr>
        <w:t>DT, (2/281)</w:t>
      </w:r>
      <w:r w:rsidR="002B06DC">
        <w:rPr>
          <w:rFonts w:asciiTheme="majorBidi" w:hAnsiTheme="majorBidi" w:cstheme="majorBidi"/>
        </w:rPr>
        <w:t>]</w:t>
      </w:r>
      <w:r w:rsidRPr="00692D0E">
        <w:rPr>
          <w:rFonts w:ascii="Traditional Arabic" w:hAnsi="Traditional Arabic" w:cs="Traditional Arabic"/>
          <w:sz w:val="30"/>
          <w:szCs w:val="30"/>
          <w:rtl/>
          <w:lang w:bidi="ar-SA"/>
        </w:rPr>
        <w:t>.</w:t>
      </w:r>
    </w:p>
    <w:p w14:paraId="0C30DDEB"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b/>
          <w:bCs/>
          <w:sz w:val="30"/>
          <w:szCs w:val="30"/>
          <w:rtl/>
          <w:lang w:bidi="ar-SA"/>
        </w:rPr>
        <w:t xml:space="preserve">قال ابن </w:t>
      </w:r>
      <w:r w:rsidR="001769D1" w:rsidRPr="00692D0E">
        <w:rPr>
          <w:rFonts w:ascii="Traditional Arabic" w:hAnsi="Traditional Arabic" w:cs="Traditional Arabic" w:hint="cs"/>
          <w:b/>
          <w:bCs/>
          <w:sz w:val="30"/>
          <w:szCs w:val="30"/>
          <w:rtl/>
          <w:lang w:bidi="ar-SA"/>
        </w:rPr>
        <w:t>تيمية</w:t>
      </w:r>
      <w:r w:rsidR="001769D1"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"تَصَرُّفَاتِ الْعِبَادِ مِنْ الْأَقْوَالِ وَالْأَفْعَالِ </w:t>
      </w:r>
      <w:r w:rsidRPr="00692D0E">
        <w:rPr>
          <w:rFonts w:ascii="Traditional Arabic" w:hAnsi="Traditional Arabic" w:cs="Traditional Arabic"/>
          <w:b/>
          <w:bCs/>
          <w:sz w:val="30"/>
          <w:szCs w:val="30"/>
          <w:rtl/>
          <w:lang w:bidi="ar-SA"/>
        </w:rPr>
        <w:t>نَوْعَانِ:</w:t>
      </w:r>
      <w:r w:rsidRPr="00692D0E">
        <w:rPr>
          <w:rFonts w:ascii="Traditional Arabic" w:hAnsi="Traditional Arabic" w:cs="Traditional Arabic"/>
          <w:sz w:val="30"/>
          <w:szCs w:val="30"/>
          <w:rtl/>
          <w:lang w:bidi="ar-SA"/>
        </w:rPr>
        <w:t xml:space="preserve"> عِبَادَاتٌ يَصْلُحُ بِهَا دِينُهُمْ، </w:t>
      </w:r>
      <w:r w:rsidRPr="00692D0E">
        <w:rPr>
          <w:rFonts w:ascii="Traditional Arabic" w:hAnsi="Traditional Arabic" w:cs="Traditional Arabic"/>
          <w:b/>
          <w:bCs/>
          <w:sz w:val="30"/>
          <w:szCs w:val="30"/>
          <w:rtl/>
          <w:lang w:bidi="ar-SA"/>
        </w:rPr>
        <w:t>وَعَادَاتٌ</w:t>
      </w:r>
      <w:r w:rsidRPr="00692D0E">
        <w:rPr>
          <w:rFonts w:ascii="Traditional Arabic" w:hAnsi="Traditional Arabic" w:cs="Traditional Arabic"/>
          <w:sz w:val="30"/>
          <w:szCs w:val="30"/>
          <w:rtl/>
          <w:lang w:bidi="ar-SA"/>
        </w:rPr>
        <w:t xml:space="preserve"> يَحْتَاجُونَ إلَيْهَا فِي دُنْيَاهُمْ. فَاسْتِقْرَاءُ أُصُولِ الشَّرِيعَةِ أَنَّ الْعِبَادَاتِ الَّتِي أَوْجَبَهَا اللَّهُ أَوْ أَبَاحَهَا لَا يَثْبُتُ الْأَمْرُ بِهَا إلَّا بِالشَّرْعِ، وَأَمَّا الْعَادَاتُ فَهِيَ مَا اعْتَادَهُ النَّاسُ فِي دُنْيَاهُمْ مِمَّا يَحْتَاجُونَ إلَيْهِ.</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وَالْأَصْلُ فِيهِ عَدَمُ الْحَظْرِ، فَلَا يَحْظُرُ مِنْهُ إلَّا مَا حَظَرَهُ اللَّهُ وَرَسُولُهُ، وَذَلِكَ؛ لِأَنَّ الْأَمْرَ وَالنَّهْيَ مِمَّا شَرَعَ اللَّهُ تَعَالَى،</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وَالْعِبَادَةُ لَا بُدَّ أَنْ تَكُونَ مَأْمُورًا بِهَا، فَمَا لَمْ يَثْبُتْ أَنَّهُ مَأْمُورٌ كَيْفَ يُحْكَمُ عَلَيْهِ بِأَنَّهُ عِبَادَةٌ؟ وَمَا لَمْ يَثْبُتْ مِنْ الْعَادَاتِ أَنَّهُ مَنْهِيٌّ عَنْهُ كَيْفَ يُحْكَمُ عَلَيْهِ أَنَّهُ مَحْظُورٌ؟ وَلِهَذَا كَانَ أَصْلُ أَحْمَدَ وَغَيْرِهِ مِنْ فُقَهَاءِ الْحَدِيثِ: </w:t>
      </w:r>
      <w:r w:rsidRPr="00692D0E">
        <w:rPr>
          <w:rFonts w:ascii="Traditional Arabic" w:hAnsi="Traditional Arabic" w:cs="Traditional Arabic"/>
          <w:b/>
          <w:bCs/>
          <w:sz w:val="30"/>
          <w:szCs w:val="30"/>
          <w:rtl/>
          <w:lang w:bidi="ar-SA"/>
        </w:rPr>
        <w:t>أَنَّ الْأَصْلَ فِي الْعِبَادَاتِ التَّوْقِيفُ</w:t>
      </w:r>
      <w:r w:rsidRPr="00692D0E">
        <w:rPr>
          <w:rFonts w:ascii="Traditional Arabic" w:hAnsi="Traditional Arabic" w:cs="Traditional Arabic"/>
          <w:sz w:val="30"/>
          <w:szCs w:val="30"/>
          <w:rtl/>
          <w:lang w:bidi="ar-SA"/>
        </w:rPr>
        <w:t xml:space="preserve">، فَلَا يُشْرَعُ مِنْهَا إلَّا مَا شَرَعَهُ اللَّهُ تَعَالَى وَإِلَّا دَخَلْنَا فِي مَعْنَى قَوْلِهِ: {أَمْ لَهُمْ شُرَكَاءُ شَرَعُوا لَهُمْ مِنَ الدِّينِ مَا لَمْ يَأْذَنْ بِهِ </w:t>
      </w:r>
      <w:r w:rsidR="001769D1" w:rsidRPr="00692D0E">
        <w:rPr>
          <w:rFonts w:ascii="Traditional Arabic" w:hAnsi="Traditional Arabic" w:cs="Traditional Arabic" w:hint="cs"/>
          <w:sz w:val="30"/>
          <w:szCs w:val="30"/>
          <w:rtl/>
          <w:lang w:bidi="ar-SA"/>
        </w:rPr>
        <w:t xml:space="preserve">اللَّهُ} </w:t>
      </w:r>
      <w:r w:rsidR="001769D1" w:rsidRPr="00692D0E">
        <w:rPr>
          <w:rFonts w:ascii="Traditional Arabic" w:hAnsi="Traditional Arabic" w:cs="Traditional Arabic"/>
          <w:sz w:val="30"/>
          <w:szCs w:val="30"/>
          <w:rtl/>
          <w:lang w:bidi="ar-SA"/>
        </w:rPr>
        <w:t>[</w:t>
      </w:r>
      <w:r w:rsidRPr="00692D0E">
        <w:rPr>
          <w:rFonts w:ascii="Traditional Arabic" w:hAnsi="Traditional Arabic" w:cs="Traditional Arabic"/>
          <w:sz w:val="30"/>
          <w:szCs w:val="30"/>
          <w:rtl/>
          <w:lang w:bidi="ar-SA"/>
        </w:rPr>
        <w:t>الشورى: 21].</w:t>
      </w:r>
      <w:r w:rsidRPr="00692D0E">
        <w:rPr>
          <w:rFonts w:ascii="Traditional Arabic" w:hAnsi="Traditional Arabic" w:cs="Traditional Arabic" w:hint="cs"/>
          <w:sz w:val="30"/>
          <w:szCs w:val="30"/>
          <w:rtl/>
          <w:lang w:bidi="ar-SA"/>
        </w:rPr>
        <w:t xml:space="preserve"> </w:t>
      </w:r>
    </w:p>
    <w:p w14:paraId="49BE484D" w14:textId="662F35FB" w:rsidR="008A49C3" w:rsidRPr="00692D0E" w:rsidRDefault="008A49C3" w:rsidP="008A49C3">
      <w:pPr>
        <w:tabs>
          <w:tab w:val="left" w:pos="1560"/>
        </w:tabs>
        <w:contextualSpacing/>
        <w:jc w:val="both"/>
        <w:rPr>
          <w:rFonts w:ascii="Traditional Arabic" w:hAnsi="Traditional Arabic" w:cs="Traditional Arabic"/>
          <w:sz w:val="30"/>
          <w:szCs w:val="30"/>
          <w:lang w:bidi="ar-SA"/>
        </w:rPr>
      </w:pPr>
      <w:r w:rsidRPr="00692D0E">
        <w:rPr>
          <w:rFonts w:ascii="Traditional Arabic" w:hAnsi="Traditional Arabic" w:cs="Traditional Arabic"/>
          <w:b/>
          <w:bCs/>
          <w:sz w:val="30"/>
          <w:szCs w:val="30"/>
          <w:rtl/>
          <w:lang w:bidi="ar-SA"/>
        </w:rPr>
        <w:t>وَالْعَادَاتُ الْأَصْلُ فِيهَا الْعَفْوُ</w:t>
      </w:r>
      <w:r w:rsidRPr="00692D0E">
        <w:rPr>
          <w:rFonts w:ascii="Traditional Arabic" w:hAnsi="Traditional Arabic" w:cs="Traditional Arabic"/>
          <w:sz w:val="30"/>
          <w:szCs w:val="30"/>
          <w:rtl/>
          <w:lang w:bidi="ar-SA"/>
        </w:rPr>
        <w:t xml:space="preserve">، فَلَا يُحْظَرُ مِنْهَا إلَّا مَا حَرَّمَهُ اللَّهُ وَإِلَّا دَخَلْنَا فِي مَعْنَى قَوْلِهِ: {قُلْ أَرَأَيْتُمْ مَا أَنْزَلَ اللَّهُ لَكُمْ مِنْ رِزْقٍ فَجَعَلْتُمْ مِنْهُ حَرَامًا </w:t>
      </w:r>
      <w:r w:rsidR="001769D1" w:rsidRPr="00692D0E">
        <w:rPr>
          <w:rFonts w:ascii="Traditional Arabic" w:hAnsi="Traditional Arabic" w:cs="Traditional Arabic" w:hint="cs"/>
          <w:sz w:val="30"/>
          <w:szCs w:val="30"/>
          <w:rtl/>
          <w:lang w:bidi="ar-SA"/>
        </w:rPr>
        <w:t xml:space="preserve">وَحَلالا} </w:t>
      </w:r>
      <w:r w:rsidR="001769D1" w:rsidRPr="00692D0E">
        <w:rPr>
          <w:rFonts w:ascii="Traditional Arabic" w:hAnsi="Traditional Arabic" w:cs="Traditional Arabic"/>
          <w:sz w:val="30"/>
          <w:szCs w:val="30"/>
          <w:rtl/>
          <w:lang w:bidi="ar-SA"/>
        </w:rPr>
        <w:t>[</w:t>
      </w:r>
      <w:r w:rsidRPr="00692D0E">
        <w:rPr>
          <w:rFonts w:ascii="Traditional Arabic" w:hAnsi="Traditional Arabic" w:cs="Traditional Arabic"/>
          <w:sz w:val="30"/>
          <w:szCs w:val="30"/>
          <w:rtl/>
          <w:lang w:bidi="ar-SA"/>
        </w:rPr>
        <w:t>يونس: 59</w:t>
      </w:r>
      <w:r w:rsidR="001769D1" w:rsidRPr="00692D0E">
        <w:rPr>
          <w:rFonts w:ascii="Traditional Arabic" w:hAnsi="Traditional Arabic" w:cs="Traditional Arabic" w:hint="cs"/>
          <w:sz w:val="30"/>
          <w:szCs w:val="30"/>
          <w:rtl/>
          <w:lang w:bidi="ar-SA"/>
        </w:rPr>
        <w:t xml:space="preserve">]. </w:t>
      </w:r>
      <w:r w:rsidR="002B06DC" w:rsidRPr="007B3223">
        <w:rPr>
          <w:rFonts w:asciiTheme="majorBidi" w:hAnsiTheme="majorBidi" w:cstheme="majorBidi"/>
        </w:rPr>
        <w:t xml:space="preserve">[Ibn </w:t>
      </w:r>
      <w:proofErr w:type="spellStart"/>
      <w:r w:rsidR="002B06DC" w:rsidRPr="007B3223">
        <w:rPr>
          <w:rFonts w:asciiTheme="majorBidi" w:hAnsiTheme="majorBidi" w:cstheme="majorBidi"/>
        </w:rPr>
        <w:t>Taymiyah</w:t>
      </w:r>
      <w:proofErr w:type="spellEnd"/>
      <w:r w:rsidR="002B06DC" w:rsidRPr="007B3223">
        <w:rPr>
          <w:rFonts w:asciiTheme="majorBidi" w:hAnsiTheme="majorBidi" w:cstheme="majorBidi"/>
        </w:rPr>
        <w:t>; 1995 AD, (29 / 16-17)</w:t>
      </w:r>
      <w:r w:rsidR="002B06DC">
        <w:rPr>
          <w:rFonts w:asciiTheme="majorBidi" w:hAnsiTheme="majorBidi" w:cstheme="majorBidi"/>
        </w:rPr>
        <w:t>]</w:t>
      </w:r>
    </w:p>
    <w:p w14:paraId="2D706368" w14:textId="45E40819" w:rsidR="008A49C3" w:rsidRPr="00CA0B3E" w:rsidRDefault="008A49C3" w:rsidP="00CA0B3E">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b/>
          <w:bCs/>
          <w:sz w:val="30"/>
          <w:szCs w:val="30"/>
          <w:rtl/>
          <w:lang w:bidi="ar-SA"/>
        </w:rPr>
        <w:t>قال الشاطبي</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وَذَلِكَ أَنَّ سُكُوتَ الشَّارِعِ عَنِ الْحُكْمِ فِي مَسْأَلَةٍ أَوْ تَرْكِهِ لِأَمْرٍ مَا عَلَى ضَرْبَيْنِ: أَحَدُهُمَا: - أَنْ يَسْكُتَ عَنْهُ أَوْ يَتْرُكَهُ؛ لِأَنَّهُ لَا دَاعِيَةَ لَهُ تَقْتَضِيهِ، وَلَا مُوجِبَ يُقَرَّرُ لِأَجْلِهِ، وَلَا وَقَعَ سَبَبُ تَقْرِيرِهِ؛ كَالنَّوَازِلِ الْحَادِثَةِ بَعْدَ وَفَاةِ النَّبِيِّ صَلَّى اللَّهُ عَلَيْهِ وَسَلَّمَ؛ فَإِنَّهَا لَمْ تَكُنْ مَوْجُودَةً ثُمَّ سَكَتَ عَنْهَا مَعَ وُجُودِهَا، وَإِنَّمَا</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حَدَثَتْ بَعْدَ ذَلِكَ، فَاحْتَاجَ أَهْلُ الشَّرِيعَةِ إِلَى النَّظَرِ فِيهَا وَإِجْرَائِهَا عَلَى مَا تَبَيَّنَ فِي الْكُلِّيَّاتِ الَّتِي كَمُلَ بِهَا الدِّينُ.</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b/>
          <w:bCs/>
          <w:sz w:val="30"/>
          <w:szCs w:val="30"/>
          <w:rtl/>
          <w:lang w:bidi="ar-SA"/>
        </w:rPr>
        <w:t>الثَّانِي</w:t>
      </w:r>
      <w:r w:rsidRPr="00692D0E">
        <w:rPr>
          <w:rFonts w:ascii="Traditional Arabic" w:hAnsi="Traditional Arabic" w:cs="Traditional Arabic"/>
          <w:sz w:val="30"/>
          <w:szCs w:val="30"/>
          <w:rtl/>
          <w:lang w:bidi="ar-SA"/>
        </w:rPr>
        <w:t>: أَنْ يَسْكُتَ الشَّارِعُ عَنِ الْحُكْمِ الْخَاصِّ أَوْ يَتْرُكَ أَمْرًا مَا مِنَ الْأُمُورِ وَمُوجِبُهُ الْمُقْتَضَى لَهُ قَائِمٌ وَسَبَبُهُ فِي زَمَانِ الْوَحْيِ وَفِيمَا بَعْدَهُ مَوْجُودٌ ثَابِتٌ؛ إِلَّا أَنَّهُ لَمْ يُحَدَّدْ فِيهِ أَمْرٌ زَائِدٌ عَلَى مَا كَانَ مِنَ الْحُكْمِ الْعَامِّ فِي أَمْثَالِهِ وَلَا يُنْقَصُ مِنْهُ؛ لِأَنَّهُ لَمَّا كَانَ الْمَعْنَى الْمُوجِبُ لِشَرْعِيَّةِ الْحُكْمِ الْعَقْلِيِّ الْخَاصِّ مَوْجُودًا، ثُمَّ لَمْ يُشْرَعْ وَلَا نُبِّهَ عَلَى السِّبْطَا؛ كَانَ صَرِيحًا فِي أَنَّ الزَّائِدَ عَلَى مَا ثَبَتَ هُنَالِكَ بِدْعَةٌ زَائِدَةٌ وَمُخَالِفَةٌ لِقَصْدِ الشَّارِعِ، إِذْ فُهِمَ مِنْ قَصْدِهِ الْوُقُوفُ عِنْدَ مَا حَدَّ هُنَالِكَ لَا الزِّيَادَةُ عَلَيْهِ وَلَا النُّقْصَانُ مِنْهُ.</w:t>
      </w:r>
      <w:r w:rsidR="002B06DC" w:rsidRPr="002B06DC">
        <w:rPr>
          <w:rFonts w:asciiTheme="majorBidi" w:hAnsiTheme="majorBidi" w:cstheme="majorBidi"/>
        </w:rPr>
        <w:t xml:space="preserve"> </w:t>
      </w:r>
      <w:r w:rsidR="002B06DC" w:rsidRPr="007B3223">
        <w:rPr>
          <w:rFonts w:asciiTheme="majorBidi" w:hAnsiTheme="majorBidi" w:cstheme="majorBidi"/>
        </w:rPr>
        <w:t>[</w:t>
      </w:r>
      <w:proofErr w:type="spellStart"/>
      <w:r w:rsidR="002B06DC" w:rsidRPr="007B3223">
        <w:rPr>
          <w:rFonts w:asciiTheme="majorBidi" w:hAnsiTheme="majorBidi" w:cstheme="majorBidi"/>
        </w:rPr>
        <w:t>Shatibi</w:t>
      </w:r>
      <w:proofErr w:type="spellEnd"/>
      <w:r w:rsidR="002B06DC" w:rsidRPr="007B3223">
        <w:rPr>
          <w:rFonts w:asciiTheme="majorBidi" w:hAnsiTheme="majorBidi" w:cstheme="majorBidi"/>
        </w:rPr>
        <w:t>; Dt / (1 / 466-468)</w:t>
      </w:r>
      <w:r w:rsidR="002B06DC">
        <w:rPr>
          <w:rFonts w:asciiTheme="majorBidi" w:hAnsiTheme="majorBidi" w:cstheme="majorBidi"/>
        </w:rPr>
        <w:t>].</w:t>
      </w:r>
    </w:p>
    <w:p w14:paraId="540FBE77" w14:textId="77777777" w:rsidR="001F5A66" w:rsidRDefault="001F5A66" w:rsidP="008A49C3">
      <w:pPr>
        <w:tabs>
          <w:tab w:val="left" w:pos="1560"/>
        </w:tabs>
        <w:contextualSpacing/>
        <w:jc w:val="center"/>
        <w:rPr>
          <w:rFonts w:ascii="Traditional Arabic" w:hAnsi="Traditional Arabic" w:cs="Traditional Arabic"/>
          <w:b/>
          <w:bCs/>
          <w:sz w:val="32"/>
          <w:szCs w:val="32"/>
          <w:lang w:bidi="ar-SA"/>
        </w:rPr>
      </w:pPr>
    </w:p>
    <w:p w14:paraId="4BA24E31" w14:textId="18FA4402" w:rsidR="008A49C3" w:rsidRPr="00692D0E" w:rsidRDefault="008A49C3" w:rsidP="008A49C3">
      <w:pPr>
        <w:tabs>
          <w:tab w:val="left" w:pos="1560"/>
        </w:tabs>
        <w:contextualSpacing/>
        <w:jc w:val="center"/>
        <w:rPr>
          <w:rFonts w:ascii="Traditional Arabic" w:hAnsi="Traditional Arabic" w:cs="Traditional Arabic"/>
          <w:b/>
          <w:bCs/>
          <w:sz w:val="32"/>
          <w:szCs w:val="32"/>
          <w:rtl/>
          <w:lang w:bidi="ar-SA"/>
        </w:rPr>
      </w:pPr>
      <w:r w:rsidRPr="00692D0E">
        <w:rPr>
          <w:rFonts w:ascii="Traditional Arabic" w:hAnsi="Traditional Arabic" w:cs="Traditional Arabic" w:hint="cs"/>
          <w:b/>
          <w:bCs/>
          <w:sz w:val="32"/>
          <w:szCs w:val="32"/>
          <w:rtl/>
          <w:lang w:bidi="ar-SA"/>
        </w:rPr>
        <w:t xml:space="preserve">المطلب الرابع: </w:t>
      </w:r>
      <w:r w:rsidRPr="00692D0E">
        <w:rPr>
          <w:rFonts w:ascii="Traditional Arabic" w:hAnsi="Traditional Arabic" w:cs="Traditional Arabic"/>
          <w:b/>
          <w:bCs/>
          <w:sz w:val="32"/>
          <w:szCs w:val="32"/>
          <w:rtl/>
          <w:lang w:bidi="ar-SA"/>
        </w:rPr>
        <w:t>أنواع تروك</w:t>
      </w:r>
      <w:r w:rsidRPr="00692D0E">
        <w:rPr>
          <w:rFonts w:ascii="Traditional Arabic" w:hAnsi="Traditional Arabic" w:cs="Traditional Arabic" w:hint="cs"/>
          <w:b/>
          <w:bCs/>
          <w:sz w:val="32"/>
          <w:szCs w:val="32"/>
          <w:rtl/>
          <w:lang w:bidi="ar-SA"/>
        </w:rPr>
        <w:t xml:space="preserve"> النبي</w:t>
      </w:r>
      <w:r w:rsidRPr="00692D0E">
        <w:rPr>
          <w:rFonts w:ascii="Traditional Arabic" w:hAnsi="Traditional Arabic" w:cs="Traditional Arabic"/>
          <w:b/>
          <w:bCs/>
          <w:sz w:val="32"/>
          <w:szCs w:val="32"/>
          <w:rtl/>
          <w:lang w:bidi="ar-SA"/>
        </w:rPr>
        <w:t xml:space="preserve"> صلى الله عليه وسلم</w:t>
      </w:r>
    </w:p>
    <w:p w14:paraId="2C9E9D98"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تتعدد وتتنوع أسباب ترك النبي صلى الله عليه وسلم</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لفعل من الأفعال، ومن صور الترك</w:t>
      </w:r>
      <w:r w:rsidRPr="00692D0E">
        <w:rPr>
          <w:rFonts w:ascii="Traditional Arabic" w:hAnsi="Traditional Arabic" w:cs="Traditional Arabic"/>
          <w:sz w:val="30"/>
          <w:szCs w:val="30"/>
          <w:rtl/>
          <w:lang w:bidi="ar-SA"/>
        </w:rPr>
        <w:t>:</w:t>
      </w:r>
    </w:p>
    <w:p w14:paraId="5C10AA5B"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(1)</w:t>
      </w:r>
      <w:r w:rsidRPr="00692D0E">
        <w:rPr>
          <w:rFonts w:ascii="Traditional Arabic" w:hAnsi="Traditional Arabic" w:cs="Traditional Arabic"/>
          <w:b/>
          <w:bCs/>
          <w:sz w:val="30"/>
          <w:szCs w:val="30"/>
          <w:rtl/>
          <w:lang w:bidi="ar-SA"/>
        </w:rPr>
        <w:t xml:space="preserve"> الترك الجبلّي أو العادي</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كتركه أكل الضب</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وهذا لا يدل في حقنا على تحريم ولا كراهة</w:t>
      </w:r>
      <w:r w:rsidRPr="00692D0E">
        <w:rPr>
          <w:rFonts w:ascii="Traditional Arabic" w:hAnsi="Traditional Arabic" w:cs="Traditional Arabic" w:hint="cs"/>
          <w:sz w:val="30"/>
          <w:szCs w:val="30"/>
          <w:rtl/>
          <w:lang w:bidi="ar-SA"/>
        </w:rPr>
        <w:t>.</w:t>
      </w:r>
    </w:p>
    <w:p w14:paraId="0664529C" w14:textId="68495EAD"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قال ابن عباس رضي الله عنهما</w:t>
      </w:r>
      <w:r w:rsidRPr="00692D0E">
        <w:rPr>
          <w:rFonts w:ascii="Traditional Arabic" w:hAnsi="Traditional Arabic" w:cs="Traditional Arabic"/>
          <w:sz w:val="30"/>
          <w:szCs w:val="30"/>
          <w:rtl/>
          <w:lang w:bidi="ar-SA"/>
        </w:rPr>
        <w:t xml:space="preserve">: دَخَلْتُ أَنَا وَخَالِدُ بْنُ الْوَلِيدِ، مَعَ رَسُولِ اللهِ صَلَّى اللهُ عَلَيْهِ وَسَلَّمَ بَيْتَ مَيْمُونَةَ، فَأُتِيَ بِضَبٍّ مَحْنُوذٍ، فَأَهْوَى إِلَيْهِ رَسُولُ اللهِ صَلَّى اللهُ عَلَيْهِ وَسَلَّمَ بِيَدِهِ، فَقَالَ بَعْضُ النِّسْوَةِ اللَّاتِي فِي بَيْتِ مَيْمُونَةَ: أَخْبِرُوا رَسُولَ اللهِ صَلَّى اللهُ عَلَيْهِ وَسَلَّمَ بِمَا يُرِيدُ أَنْ يَأْكُلَ، فَرَفَعَ رَسُولُ اللهِ صَلَّى اللهُ عَلَيْهِ وَسَلَّمَ يَدَهُ، فَقُلْتُ: أَحَرَامٌ هُوَ يَا </w:t>
      </w:r>
      <w:r w:rsidRPr="00692D0E">
        <w:rPr>
          <w:rFonts w:ascii="Traditional Arabic" w:hAnsi="Traditional Arabic" w:cs="Traditional Arabic"/>
          <w:sz w:val="30"/>
          <w:szCs w:val="30"/>
          <w:rtl/>
          <w:lang w:bidi="ar-SA"/>
        </w:rPr>
        <w:lastRenderedPageBreak/>
        <w:t xml:space="preserve">رَسُولَ اللهِ؟ قَالَ: «لَا، وَلَكِنَّهُ لَمْ يَكُنْ بِأَرْضِ قَوْمِي فَأَجِدُنِي أَعَافُهُ»، قَالَ خَالِدٌ: فَاجْتَرَرْتُهُ فَأَكَلْتُهُ وَرَسُولُ اللهِ صَلَّى اللهُ عَلَيْهِ وَسَلَّمَ </w:t>
      </w:r>
      <w:r w:rsidR="001769D1" w:rsidRPr="00692D0E">
        <w:rPr>
          <w:rFonts w:ascii="Traditional Arabic" w:hAnsi="Traditional Arabic" w:cs="Traditional Arabic" w:hint="cs"/>
          <w:sz w:val="30"/>
          <w:szCs w:val="30"/>
          <w:rtl/>
          <w:lang w:bidi="ar-SA"/>
        </w:rPr>
        <w:t xml:space="preserve">يَنْظُرُ. </w:t>
      </w:r>
      <w:r w:rsidR="002B06DC" w:rsidRPr="00651999">
        <w:rPr>
          <w:rFonts w:asciiTheme="majorBidi" w:hAnsiTheme="majorBidi" w:cstheme="majorBidi"/>
          <w:lang w:bidi="ar-EG"/>
        </w:rPr>
        <w:t>[Muslim, d. T, No. (1945)]</w:t>
      </w:r>
      <w:r w:rsidRPr="00692D0E">
        <w:rPr>
          <w:rFonts w:ascii="Traditional Arabic" w:hAnsi="Traditional Arabic" w:cs="Traditional Arabic" w:hint="cs"/>
          <w:sz w:val="30"/>
          <w:szCs w:val="30"/>
          <w:rtl/>
          <w:lang w:bidi="ar-SA"/>
        </w:rPr>
        <w:t xml:space="preserve"> فدل الحديث على أن ترك النبي صلى الله عليه وسلم للشيء بعد الإقبال عليه لا يدل على تحريمه، وأن مجرد استقذار الشيء لا يدل على تحريمه. ومن ذلك أيضا حبه وإقباله على طعام معين، وتركه لآخر. </w:t>
      </w:r>
      <w:r w:rsidRPr="00692D0E">
        <w:rPr>
          <w:rFonts w:ascii="Traditional Arabic" w:hAnsi="Traditional Arabic" w:cs="Traditional Arabic"/>
          <w:sz w:val="30"/>
          <w:szCs w:val="30"/>
          <w:rtl/>
          <w:lang w:bidi="ar-SA"/>
        </w:rPr>
        <w:t>عَنْ أَبِي هُرَيْرَةَ، قَالَ: «مَا عَابَ النَّبِيُّ صَلَّى اللهُ عَلَيْهِ وَسَلَّمَ طَعَامًا قَطُّ، إِنِ اشْتَهَاهُ أَكَلَهُ، وَإِنْ كَرِهَهُ تَرَكَهُ»</w:t>
      </w:r>
      <w:r w:rsidRPr="00692D0E">
        <w:rPr>
          <w:rFonts w:ascii="Traditional Arabic" w:hAnsi="Traditional Arabic" w:cs="Traditional Arabic" w:hint="cs"/>
          <w:sz w:val="30"/>
          <w:szCs w:val="30"/>
          <w:rtl/>
          <w:lang w:bidi="ar-SA"/>
        </w:rPr>
        <w:t xml:space="preserve">. </w:t>
      </w:r>
      <w:r w:rsidR="002B06DC" w:rsidRPr="00651999">
        <w:rPr>
          <w:rFonts w:asciiTheme="majorBidi" w:hAnsiTheme="majorBidi" w:cstheme="majorBidi"/>
          <w:lang w:bidi="ar-EG"/>
        </w:rPr>
        <w:t>[Bukhari, 1422 AH, No. (5409)]</w:t>
      </w:r>
      <w:r w:rsidRPr="00692D0E">
        <w:rPr>
          <w:rFonts w:ascii="Traditional Arabic" w:hAnsi="Traditional Arabic" w:cs="Traditional Arabic" w:hint="cs"/>
          <w:sz w:val="30"/>
          <w:szCs w:val="30"/>
          <w:rtl/>
          <w:lang w:bidi="ar-SA"/>
        </w:rPr>
        <w:t>. ومن ذلك تركه التنشيف بالمنديل بعد الاغتسال أو الوضوء، فعن ميمونة رضي الله عنها، قالت:</w:t>
      </w:r>
      <w:r w:rsidRPr="00692D0E">
        <w:rPr>
          <w:rFonts w:ascii="Traditional Arabic" w:hAnsi="Traditional Arabic" w:cs="Traditional Arabic"/>
          <w:sz w:val="30"/>
          <w:szCs w:val="30"/>
          <w:rtl/>
          <w:lang w:bidi="ar-SA"/>
        </w:rPr>
        <w:t xml:space="preserve"> «صَبَبْتُ لِلنَّبِيِّ صَلَّى اللهُ عَلَيْهِ وَسَلَّمَ غُسْلًا، فَأَفْرَغَ بِيَمِينِهِ عَلَى يَسَارِهِ فَغَسَلَهُمَا، ثُمَّ غَسَلَ فَرْجَهُ، ثُمَّ قَالَ بِيَدِهِ الأَرْضَ فَمَسَحَهَا بِالتُّرَابِ، ثُمَّ غَسَلَهَا، ثُمَّ تَمَضْمَضَ وَاسْتَنْشَقَ، ثُمَّ غَسَلَ وَجْهَهُ، وَأَفَاضَ عَلَى رَأْسِهِ، ثُمَّ تَنَحَّى، فَغَسَلَ قَدَمَيْهِ، ثُمَّ أُتِيَ بِمِنْدِيلٍ فَلَمْ يَنْفُضْ </w:t>
      </w:r>
      <w:r w:rsidR="001769D1" w:rsidRPr="00692D0E">
        <w:rPr>
          <w:rFonts w:ascii="Traditional Arabic" w:hAnsi="Traditional Arabic" w:cs="Traditional Arabic" w:hint="cs"/>
          <w:sz w:val="30"/>
          <w:szCs w:val="30"/>
          <w:rtl/>
          <w:lang w:bidi="ar-SA"/>
        </w:rPr>
        <w:t xml:space="preserve">بِهَا» </w:t>
      </w:r>
      <w:r w:rsidR="002B06DC" w:rsidRPr="00651999">
        <w:rPr>
          <w:rFonts w:asciiTheme="majorBidi" w:hAnsiTheme="majorBidi" w:cstheme="majorBidi"/>
          <w:lang w:bidi="ar-EG"/>
        </w:rPr>
        <w:t>[Bukhari, 1422 AH, No. (</w:t>
      </w:r>
      <w:r w:rsidR="002B06DC">
        <w:rPr>
          <w:rFonts w:asciiTheme="majorBidi" w:hAnsiTheme="majorBidi" w:cstheme="majorBidi"/>
          <w:lang w:bidi="ar-EG"/>
        </w:rPr>
        <w:t>259</w:t>
      </w:r>
      <w:r w:rsidR="002B06DC"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 ومن ذلك عدم أكله على خوان، ف</w:t>
      </w:r>
      <w:r w:rsidRPr="00692D0E">
        <w:rPr>
          <w:rFonts w:ascii="Traditional Arabic" w:hAnsi="Traditional Arabic" w:cs="Traditional Arabic"/>
          <w:sz w:val="30"/>
          <w:szCs w:val="30"/>
          <w:rtl/>
          <w:lang w:bidi="ar-SA"/>
        </w:rPr>
        <w:t>عَنْ أَنَسٍ رَضِيَ اللَّهُ عَنْهُ، قَالَ: «لَمْ يَأْكُلِ النَّبِيُّ صَلَّى اللهُ عَلَيْهِ وَسَلَّمَ عَلَى خِوَانٍ حَتَّى مَاتَ، وَمَا أَكَلَ خُبْزًا مُرَقَّقًا حَتَّى مَاتَ»</w:t>
      </w:r>
      <w:r w:rsidRPr="00692D0E">
        <w:rPr>
          <w:rFonts w:ascii="Traditional Arabic" w:hAnsi="Traditional Arabic" w:cs="Traditional Arabic" w:hint="cs"/>
          <w:sz w:val="30"/>
          <w:szCs w:val="30"/>
          <w:rtl/>
          <w:lang w:bidi="ar-SA"/>
        </w:rPr>
        <w:t xml:space="preserve"> </w:t>
      </w:r>
      <w:r w:rsidR="002B06DC" w:rsidRPr="00651999">
        <w:rPr>
          <w:rFonts w:asciiTheme="majorBidi" w:hAnsiTheme="majorBidi" w:cstheme="majorBidi"/>
          <w:lang w:bidi="ar-EG"/>
        </w:rPr>
        <w:t>[Bukhari, 1422 AH, No. (</w:t>
      </w:r>
      <w:r w:rsidR="002B06DC">
        <w:rPr>
          <w:rFonts w:asciiTheme="majorBidi" w:hAnsiTheme="majorBidi" w:cstheme="majorBidi"/>
          <w:lang w:bidi="ar-EG"/>
        </w:rPr>
        <w:t>6450</w:t>
      </w:r>
      <w:r w:rsidR="002B06DC"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hint="cs"/>
          <w:b/>
          <w:bCs/>
          <w:sz w:val="30"/>
          <w:szCs w:val="30"/>
          <w:rtl/>
          <w:lang w:bidi="ar-SA"/>
        </w:rPr>
        <w:t>قال ابن قدامة</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وترك النبي صلى الله عليه وسلم لا يدل على الكراهة، فإن النبي صلى الله عليه وسلم قد يترك المباح كما يفعله</w:t>
      </w:r>
      <w:r w:rsidRPr="00692D0E">
        <w:rPr>
          <w:rFonts w:ascii="Traditional Arabic" w:hAnsi="Traditional Arabic" w:cs="Traditional Arabic" w:hint="cs"/>
          <w:sz w:val="30"/>
          <w:szCs w:val="30"/>
          <w:rtl/>
          <w:lang w:bidi="ar-SA"/>
        </w:rPr>
        <w:t xml:space="preserve">" </w:t>
      </w:r>
      <w:r w:rsidR="002B06DC" w:rsidRPr="00651999">
        <w:rPr>
          <w:rFonts w:asciiTheme="majorBidi" w:hAnsiTheme="majorBidi" w:cstheme="majorBidi"/>
          <w:lang w:bidi="ar-EG"/>
        </w:rPr>
        <w:t>[Ibn Qudamah, d., (1/104)].</w:t>
      </w:r>
    </w:p>
    <w:p w14:paraId="51C1CD37" w14:textId="4E7DBE9C" w:rsidR="008A49C3" w:rsidRPr="00692D0E" w:rsidRDefault="008A49C3" w:rsidP="008A49C3">
      <w:pPr>
        <w:tabs>
          <w:tab w:val="left" w:pos="1560"/>
        </w:tabs>
        <w:contextualSpacing/>
        <w:jc w:val="both"/>
        <w:rPr>
          <w:rFonts w:ascii="Traditional Arabic" w:hAnsi="Traditional Arabic" w:cs="Traditional Arabic"/>
          <w:sz w:val="28"/>
          <w:szCs w:val="28"/>
          <w:rtl/>
          <w:lang w:bidi="ar-SA"/>
        </w:rPr>
      </w:pPr>
      <w:r w:rsidRPr="00692D0E">
        <w:rPr>
          <w:rFonts w:ascii="Traditional Arabic" w:hAnsi="Traditional Arabic" w:cs="Traditional Arabic" w:hint="cs"/>
          <w:b/>
          <w:bCs/>
          <w:sz w:val="30"/>
          <w:szCs w:val="30"/>
          <w:rtl/>
          <w:lang w:bidi="ar-SA"/>
        </w:rPr>
        <w:t xml:space="preserve">(2) الترك </w:t>
      </w:r>
      <w:r w:rsidR="001769D1" w:rsidRPr="00692D0E">
        <w:rPr>
          <w:rFonts w:ascii="Traditional Arabic" w:hAnsi="Traditional Arabic" w:cs="Traditional Arabic" w:hint="cs"/>
          <w:b/>
          <w:bCs/>
          <w:sz w:val="30"/>
          <w:szCs w:val="30"/>
          <w:rtl/>
          <w:lang w:bidi="ar-SA"/>
        </w:rPr>
        <w:t>نسيانا:</w:t>
      </w:r>
      <w:r w:rsidR="001769D1" w:rsidRPr="00692D0E">
        <w:rPr>
          <w:rFonts w:ascii="Traditional Arabic" w:hAnsi="Traditional Arabic" w:cs="Traditional Arabic" w:hint="cs"/>
          <w:sz w:val="30"/>
          <w:szCs w:val="30"/>
          <w:rtl/>
          <w:lang w:bidi="ar-SA"/>
        </w:rPr>
        <w:t xml:space="preserve"> فقد</w:t>
      </w:r>
      <w:r w:rsidRPr="00692D0E">
        <w:rPr>
          <w:rFonts w:ascii="Traditional Arabic" w:hAnsi="Traditional Arabic" w:cs="Traditional Arabic" w:hint="cs"/>
          <w:sz w:val="30"/>
          <w:szCs w:val="30"/>
          <w:rtl/>
          <w:lang w:bidi="ar-SA"/>
        </w:rPr>
        <w:t xml:space="preserve"> سها صلى الله عليه وسلم فترك شيئا من الصلاة. </w:t>
      </w:r>
      <w:r w:rsidRPr="00692D0E">
        <w:rPr>
          <w:rFonts w:ascii="Traditional Arabic" w:hAnsi="Traditional Arabic" w:cs="Traditional Arabic"/>
          <w:sz w:val="30"/>
          <w:szCs w:val="30"/>
          <w:rtl/>
          <w:lang w:bidi="ar-SA"/>
        </w:rPr>
        <w:t>قَالَ عَبْدُ اللَّهِ</w:t>
      </w:r>
      <w:r w:rsidRPr="00692D0E">
        <w:rPr>
          <w:rFonts w:ascii="Traditional Arabic" w:hAnsi="Traditional Arabic" w:cs="Traditional Arabic" w:hint="cs"/>
          <w:sz w:val="30"/>
          <w:szCs w:val="30"/>
          <w:rtl/>
          <w:lang w:bidi="ar-SA"/>
        </w:rPr>
        <w:t xml:space="preserve"> بن مسعود:</w:t>
      </w:r>
      <w:r w:rsidRPr="00692D0E">
        <w:rPr>
          <w:rFonts w:ascii="Traditional Arabic" w:hAnsi="Traditional Arabic" w:cs="Traditional Arabic"/>
          <w:sz w:val="30"/>
          <w:szCs w:val="30"/>
          <w:rtl/>
          <w:lang w:bidi="ar-SA"/>
        </w:rPr>
        <w:t xml:space="preserve"> صَلَّى النَّبِيُّ صَلَّى اللهُ عَلَيْهِ وَسَلَّمَ فَلَمَّا سَلَّمَ قِيلَ لَهُ: يَا رَسُولَ اللَّهِ، أَحَدَثَ فِي الصَّلاَةِ شَيْءٌ؟</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قَالَ: «وَمَا ذَاكَ»، قَالُوا: صَلَّيْتَ كَذَا وَكَذَا، فَثَنَى رِجْلَيْهِ، وَاسْتَقْبَلَ القِبْلَةَ، وَسَجَدَ سَجْدَتَيْنِ، ثُمَّ سَلَّمَ، فَلَمَّا أَقْبَلَ عَلَيْنَا بِوَجْهِهِ، قَالَ: «إِنَّهُ لَوْ حَدَثَ فِي الصَّلاَةِ شَيْءٌ لَنَبَّأْتُكُمْ بِهِ، وَلَكِنْ إِنَّمَا أَنَا بَشَرٌ مِثْلُكُمْ، أَنْسَى كَمَا تَنْسَوْنَ، فَإِذَا نَسِيتُ فَذَكِّرُونِي، وَإِذَا شَكَّ أَحَدُكُمْ فِي صَلاَتِهِ، فَلْيَتَحَرَّ الصَّوَابَ فَلْيُتِمَّ عَلَيْهِ، ثُمَّ لِيُسَلِّمْ، ثُمَّ يَسْجُدُ سَجْدَتَيْنِ</w:t>
      </w:r>
      <w:r w:rsidRPr="00692D0E">
        <w:rPr>
          <w:rFonts w:ascii="Traditional Arabic" w:hAnsi="Traditional Arabic" w:cs="Traditional Arabic"/>
          <w:sz w:val="28"/>
          <w:szCs w:val="28"/>
          <w:rtl/>
          <w:lang w:bidi="ar-SA"/>
        </w:rPr>
        <w:t>»</w:t>
      </w:r>
      <w:r w:rsidR="002B06DC" w:rsidRPr="00651999">
        <w:rPr>
          <w:rFonts w:asciiTheme="majorBidi" w:hAnsiTheme="majorBidi" w:cstheme="majorBidi"/>
          <w:lang w:bidi="ar-EG"/>
        </w:rPr>
        <w:t>[Bukhari, 1422 AH, No. (</w:t>
      </w:r>
      <w:r w:rsidR="002B06DC">
        <w:rPr>
          <w:rFonts w:asciiTheme="majorBidi" w:hAnsiTheme="majorBidi" w:cstheme="majorBidi"/>
          <w:lang w:bidi="ar-EG"/>
        </w:rPr>
        <w:t>401</w:t>
      </w:r>
      <w:r w:rsidR="002B06DC" w:rsidRPr="00651999">
        <w:rPr>
          <w:rFonts w:asciiTheme="majorBidi" w:hAnsiTheme="majorBidi" w:cstheme="majorBidi"/>
          <w:lang w:bidi="ar-EG"/>
        </w:rPr>
        <w:t>)]</w:t>
      </w:r>
      <w:r w:rsidRPr="00692D0E">
        <w:rPr>
          <w:rFonts w:ascii="Traditional Arabic" w:hAnsi="Traditional Arabic" w:cs="Traditional Arabic" w:hint="cs"/>
          <w:sz w:val="28"/>
          <w:szCs w:val="28"/>
          <w:rtl/>
          <w:lang w:bidi="ar-SA"/>
        </w:rPr>
        <w:t>.</w:t>
      </w:r>
    </w:p>
    <w:p w14:paraId="12EA86B5"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(3) الترك للشيء لعدم التفكير فيه</w:t>
      </w:r>
      <w:r w:rsidRPr="00692D0E">
        <w:rPr>
          <w:rFonts w:ascii="Traditional Arabic" w:hAnsi="Traditional Arabic" w:cs="Traditional Arabic" w:hint="cs"/>
          <w:sz w:val="30"/>
          <w:szCs w:val="30"/>
          <w:rtl/>
          <w:lang w:bidi="ar-SA"/>
        </w:rPr>
        <w:t>: وذلك مثل خطبته على جذع النخلة وعدم التفكير في اتخاذ المنبر.</w:t>
      </w:r>
    </w:p>
    <w:p w14:paraId="4A3E8B6B" w14:textId="739F8DAE"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عَنْ جَابِرِ بْنِ عَبْدِ اللَّهِ رَضِيَ اللَّهُ عَنْهُمَا، أَنَّ النَّبِيَّ صَلَّى اللهُ عَلَيْهِ وَسَلَّمَ: كَانَ يَقُومُ يَوْمَ الجُمُعَةِ إِلَى شَجَرَةٍ أَوْ نَخْلَةٍ، فَقَالَتِ امْرَأَةٌ مِنَ الأَنْصَارِ، أَوْ رَجُلٌ: يَا رَسُولَ اللَّهِ، أَلاَ نَجْعَلُ لَكَ مِنْبَرًا؟ قَالَ: «إِنْ شِئْتُمْ»، فَجَعَلُوا لَهُ مِنْبَرًا، فَلَمَّا كَانَ يَوْمَ الجُمُعَةِ دُفِعَ إِلَى المِنْبَرِ، فَصَاحَتِ النَّخْلَةُ صِيَاحَ الصَّبِيِّ، ثُمَّ نَزَلَ النَّبِيُّ صَلَّى اللهُ عَلَيْهِ وَسَلَّمَ فَضَمَّهُ إِلَيْهِ، تَئِنُّ أَنِينَ الصَّبِيِّ الَّذِي يُسَكَّنُ. قَالَ: «كَانَتْ تَبْكِي عَلَى مَا كَانَتْ تَسْمَعُ مِنَ الذِّكْرِ عِنْدَهَا»</w:t>
      </w:r>
      <w:r w:rsidRPr="00692D0E">
        <w:rPr>
          <w:rFonts w:ascii="Traditional Arabic" w:hAnsi="Traditional Arabic" w:cs="Traditional Arabic" w:hint="cs"/>
          <w:sz w:val="30"/>
          <w:szCs w:val="30"/>
          <w:rtl/>
          <w:lang w:bidi="ar-SA"/>
        </w:rPr>
        <w:t xml:space="preserve"> [</w:t>
      </w:r>
      <w:r w:rsidR="002B06DC" w:rsidRPr="00651999">
        <w:rPr>
          <w:rFonts w:asciiTheme="majorBidi" w:hAnsiTheme="majorBidi" w:cstheme="majorBidi"/>
          <w:lang w:bidi="ar-EG"/>
        </w:rPr>
        <w:t>[Bukhari, 1422 AH, No. (</w:t>
      </w:r>
      <w:r w:rsidR="002B06DC">
        <w:rPr>
          <w:rFonts w:asciiTheme="majorBidi" w:hAnsiTheme="majorBidi" w:cstheme="majorBidi"/>
          <w:lang w:bidi="ar-EG"/>
        </w:rPr>
        <w:t>3548</w:t>
      </w:r>
      <w:r w:rsidR="002B06DC"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
    <w:p w14:paraId="5C777484" w14:textId="1B8B5FEC"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(4)</w:t>
      </w:r>
      <w:r w:rsidRPr="00692D0E">
        <w:rPr>
          <w:rFonts w:ascii="Traditional Arabic" w:hAnsi="Traditional Arabic" w:cs="Traditional Arabic"/>
          <w:b/>
          <w:bCs/>
          <w:sz w:val="30"/>
          <w:szCs w:val="30"/>
          <w:rtl/>
          <w:lang w:bidi="ar-SA"/>
        </w:rPr>
        <w:t xml:space="preserve"> الترك الخاص به بالنص الشرعي</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كتركه أكل الثوم</w:t>
      </w:r>
      <w:r w:rsidRPr="00692D0E">
        <w:rPr>
          <w:rFonts w:ascii="Traditional Arabic" w:hAnsi="Traditional Arabic" w:cs="Traditional Arabic" w:hint="cs"/>
          <w:sz w:val="30"/>
          <w:szCs w:val="30"/>
          <w:rtl/>
          <w:lang w:bidi="ar-SA"/>
        </w:rPr>
        <w:t>، عن جابر، أن النبي صلى الله عليه وسلم</w:t>
      </w:r>
      <w:r w:rsidRPr="00692D0E">
        <w:rPr>
          <w:rFonts w:ascii="Traditional Arabic" w:hAnsi="Traditional Arabic" w:cs="Traditional Arabic"/>
          <w:sz w:val="30"/>
          <w:szCs w:val="30"/>
          <w:rtl/>
          <w:lang w:bidi="ar-SA"/>
        </w:rPr>
        <w:t xml:space="preserve"> أُتِيَ بِقِدْرٍ فِيهِ خَضِرَاتٌ مِنْ بُقُولٍ، فَوَجَدَ لَهَا رِيحًا، فَسَأَلَ فَأُخْبِرَ بِمَا فِيهَا مِنَ الْبُقُولِ، فَقَالَ:</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«قَرِّبُوهَا» إِلَى بَعْضِ أَصْحَابِهِ، فَلَمَّا رَآهُ كَرِهَ أَكْلَهَا، قَالَ: «كُلْ فَإِنِّي أُنَاجِي مَنْ لَا </w:t>
      </w:r>
      <w:r w:rsidR="001769D1" w:rsidRPr="00692D0E">
        <w:rPr>
          <w:rFonts w:ascii="Traditional Arabic" w:hAnsi="Traditional Arabic" w:cs="Traditional Arabic" w:hint="cs"/>
          <w:sz w:val="30"/>
          <w:szCs w:val="30"/>
          <w:rtl/>
          <w:lang w:bidi="ar-SA"/>
        </w:rPr>
        <w:t>تُنَاجِي»</w:t>
      </w:r>
      <w:r w:rsidR="001769D1" w:rsidRPr="00692D0E">
        <w:rPr>
          <w:rFonts w:ascii="Traditional Arabic" w:hAnsi="Traditional Arabic" w:cs="Traditional Arabic" w:hint="cs"/>
          <w:sz w:val="28"/>
          <w:szCs w:val="28"/>
          <w:rtl/>
          <w:lang w:bidi="ar-SA"/>
        </w:rPr>
        <w:t xml:space="preserve"> </w:t>
      </w:r>
      <w:r w:rsidR="00B22703" w:rsidRPr="00651999">
        <w:rPr>
          <w:rFonts w:asciiTheme="majorBidi" w:hAnsiTheme="majorBidi" w:cstheme="majorBidi"/>
          <w:lang w:bidi="ar-EG"/>
        </w:rPr>
        <w:t>[Muslim, d. T, No. (</w:t>
      </w:r>
      <w:r w:rsidR="00B22703">
        <w:rPr>
          <w:rFonts w:asciiTheme="majorBidi" w:hAnsiTheme="majorBidi" w:cstheme="majorBidi"/>
          <w:lang w:bidi="ar-EG"/>
        </w:rPr>
        <w:t>564</w:t>
      </w:r>
      <w:r w:rsidR="00B22703" w:rsidRPr="00651999">
        <w:rPr>
          <w:rFonts w:asciiTheme="majorBidi" w:hAnsiTheme="majorBidi" w:cstheme="majorBidi"/>
          <w:lang w:bidi="ar-EG"/>
        </w:rPr>
        <w:t>)]</w:t>
      </w:r>
      <w:r w:rsidRPr="00692D0E">
        <w:rPr>
          <w:rFonts w:ascii="Traditional Arabic" w:hAnsi="Traditional Arabic" w:cs="Traditional Arabic" w:hint="cs"/>
          <w:sz w:val="28"/>
          <w:szCs w:val="28"/>
          <w:rtl/>
          <w:lang w:bidi="ar-SA"/>
        </w:rPr>
        <w:t>.</w:t>
      </w:r>
    </w:p>
    <w:p w14:paraId="6DBDD453" w14:textId="4F03FE24"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(5)</w:t>
      </w:r>
      <w:r w:rsidRPr="00692D0E">
        <w:rPr>
          <w:rFonts w:ascii="Traditional Arabic" w:hAnsi="Traditional Arabic" w:cs="Traditional Arabic"/>
          <w:b/>
          <w:bCs/>
          <w:sz w:val="30"/>
          <w:szCs w:val="30"/>
          <w:rtl/>
          <w:lang w:bidi="ar-SA"/>
        </w:rPr>
        <w:t xml:space="preserve"> الترك لمانع شرعي أو لمصلحة شرعية</w:t>
      </w:r>
      <w:r w:rsidRPr="00692D0E">
        <w:rPr>
          <w:rFonts w:ascii="Traditional Arabic" w:hAnsi="Traditional Arabic" w:cs="Traditional Arabic" w:hint="cs"/>
          <w:b/>
          <w:bCs/>
          <w:sz w:val="30"/>
          <w:szCs w:val="30"/>
          <w:rtl/>
          <w:lang w:bidi="ar-SA"/>
        </w:rPr>
        <w:t>:</w:t>
      </w:r>
      <w:r w:rsidRPr="00692D0E">
        <w:rPr>
          <w:rFonts w:ascii="Traditional Arabic" w:hAnsi="Traditional Arabic" w:cs="Traditional Arabic"/>
          <w:sz w:val="30"/>
          <w:szCs w:val="30"/>
          <w:rtl/>
          <w:lang w:bidi="ar-SA"/>
        </w:rPr>
        <w:t xml:space="preserve"> كترك قتل المنافقين، وترك صلاة التراويح</w:t>
      </w:r>
      <w:r w:rsidRPr="00692D0E">
        <w:rPr>
          <w:rFonts w:ascii="Traditional Arabic" w:hAnsi="Traditional Arabic" w:cs="Traditional Arabic" w:hint="cs"/>
          <w:sz w:val="30"/>
          <w:szCs w:val="30"/>
          <w:rtl/>
          <w:lang w:bidi="ar-SA"/>
        </w:rPr>
        <w:t xml:space="preserve"> في جماعة</w:t>
      </w:r>
      <w:r w:rsidRPr="00692D0E">
        <w:rPr>
          <w:rFonts w:ascii="Traditional Arabic" w:hAnsi="Traditional Arabic" w:cs="Traditional Arabic"/>
          <w:sz w:val="30"/>
          <w:szCs w:val="30"/>
          <w:rtl/>
          <w:lang w:bidi="ar-SA"/>
        </w:rPr>
        <w:t>، وترك الكعبة على غير قواعد ابراهيم عليه السلام.</w:t>
      </w:r>
      <w:r w:rsidRPr="00692D0E">
        <w:rPr>
          <w:rFonts w:ascii="Traditional Arabic" w:hAnsi="Traditional Arabic" w:cs="Traditional Arabic" w:hint="cs"/>
          <w:sz w:val="30"/>
          <w:szCs w:val="30"/>
          <w:rtl/>
          <w:lang w:bidi="ar-SA"/>
        </w:rPr>
        <w:t xml:space="preserve"> عن جابر بن عبد الله رضي الله عنهما، قال</w:t>
      </w:r>
      <w:r w:rsidRPr="00692D0E">
        <w:rPr>
          <w:rFonts w:ascii="Traditional Arabic" w:hAnsi="Traditional Arabic" w:cs="Traditional Arabic"/>
          <w:sz w:val="30"/>
          <w:szCs w:val="30"/>
          <w:rtl/>
          <w:lang w:bidi="ar-SA"/>
        </w:rPr>
        <w:t>: كُنَّا فِي غَزَاةٍ فَكَسَعَ رَجُلٌ مِنَ المُهَاجِرِينَ رَجُلًا مِنَ الأَنْصَارِ، فَقَالَ</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الأَنْصَارِيُّ: يَا لَلْأَنْصَارِ، وَقَالَ المُهَاجِرِيُّ: يَا لَلْمُهَاجِرِينَ، فَسَمَّعَهَا اللَّهُ رَسُولَهُ صَلَّى اللهُ عَلَيْهِ وَسَلَّمَ قَالَ: «مَا هَذَا؟» فَقَالُوا كَسَعَ رَجُلٌ مِنَ المُهَاجِرِينَ رَجُلًا مِنَ الأَنْصَارِ، فَقَالَ الأَنْصَارِيُّ: يَا لَلْأَنْصَارِ، وَقَالَ المُهَاجِرِيُّ: يَا لَلْمُهَاجِرِينَ، فَقَالَ النَّبِيُّ صَلَّى اللهُ عَلَيْهِ وَسَلَّمَ: «دَعُوهَا فَإِنَّهَا مُنْتِنَةٌ»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فَقَالَ عَبْدُ اللَّهِ بْنُ أُبَيٍّ: أَوَقَدْ فَعَلُوا، وَاللَّهِ لَئِنْ رَجَعْنَا إِلَى المَدِينَةِ لَيُخْرِجَنَّ الأَعَزُّ مِنْهَا الأَذَلَّ، فَقَالَ عُمَرُ بْنُ الخَطَّابِ رَضِيَ اللَّهُ عَنْهُ: دَعْنِي يَا رَسُولَ اللَّهِ أَضْرِبْ عُنُقَ هَذَا المُنَافِقِ، قَالَ النَّبِيُّ صَلَّى اللهُ عَلَيْهِ وَسَلَّمَ: «دَعْهُ لاَ يَتَحَدَّثُ النَّاسُ أَنَّ مُحَمَّدًا يَقْتُلُ أَصْحَابَهُ»</w:t>
      </w:r>
      <w:r w:rsidR="00B22703" w:rsidRPr="00651999">
        <w:rPr>
          <w:rFonts w:asciiTheme="majorBidi" w:hAnsiTheme="majorBidi" w:cstheme="majorBidi"/>
          <w:lang w:bidi="ar-EG"/>
        </w:rPr>
        <w:t xml:space="preserve">[Bukhari, 1422 AH, </w:t>
      </w:r>
      <w:r w:rsidR="00B22703" w:rsidRPr="00651999">
        <w:rPr>
          <w:rFonts w:asciiTheme="majorBidi" w:hAnsiTheme="majorBidi" w:cstheme="majorBidi"/>
          <w:lang w:bidi="ar-EG"/>
        </w:rPr>
        <w:lastRenderedPageBreak/>
        <w:t>No. (</w:t>
      </w:r>
      <w:r w:rsidR="00B22703">
        <w:rPr>
          <w:rFonts w:asciiTheme="majorBidi" w:hAnsiTheme="majorBidi" w:cstheme="majorBidi"/>
          <w:lang w:bidi="ar-EG"/>
        </w:rPr>
        <w:t>4907</w:t>
      </w:r>
      <w:r w:rsidR="00B22703"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عَنْ عَائِشَةَ رَضِيَ اللَّهُ عَنْهَا: أَنَّ رَسُولَ اللَّهِ صَلَّى اللهُ عَلَيْهِ وَسَلَّمَ صَلَّى ذَاتَ لَيْلَةٍ فِي المَسْجِدِ، فَصَلَّى بِصَلاَتِهِ نَاسٌ، ثُمَّ صَلَّى مِنَ القَابِلَةِ، فَكَثُرَ النَّاسُ، ثُمَّ اجْتَمَعُوا مِنَ اللَّيْلَةِ الثَّالِثَةِ أَوِ الرَّابِعَةِ، فَلَمْ يَخْرُجْ إِلَيْهِمْ رَسُولُ اللَّهِ صَلَّى اللهُ عَلَيْهِ وَسَلَّمَ، فَلَمَّا أَصْبَحَ قَالَ: «قَدْ رَأَيْتُ الَّذِي صَنَعْتُمْ وَلَمْ يَمْنَعْنِي مِنَ الخُرُوجِ إِلَيْكُمْ إِلَّا أَنِّي خَشِيتُ أَنْ تُفْرَضَ عَلَيْكُمْ وَذَلِكَ فِي رَمَضَانَ»</w:t>
      </w:r>
      <w:r w:rsidR="00B22703" w:rsidRPr="00651999">
        <w:rPr>
          <w:rFonts w:asciiTheme="majorBidi" w:hAnsiTheme="majorBidi" w:cstheme="majorBidi"/>
          <w:lang w:bidi="ar-EG"/>
        </w:rPr>
        <w:t>[Bukhari, 1422 AH, No. (</w:t>
      </w:r>
      <w:r w:rsidR="00B22703">
        <w:rPr>
          <w:rFonts w:asciiTheme="majorBidi" w:hAnsiTheme="majorBidi" w:cstheme="majorBidi"/>
          <w:lang w:bidi="ar-EG"/>
        </w:rPr>
        <w:t>1129</w:t>
      </w:r>
      <w:r w:rsidR="00B22703"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r>
        <w:rPr>
          <w:rFonts w:ascii="Traditional Arabic" w:hAnsi="Traditional Arabic" w:cs="Traditional Arabic" w:hint="cs"/>
          <w:sz w:val="30"/>
          <w:szCs w:val="30"/>
          <w:rtl/>
          <w:lang w:bidi="ar-SA"/>
        </w:rPr>
        <w:t xml:space="preserve"> </w:t>
      </w:r>
      <w:r w:rsidRPr="00692D0E">
        <w:rPr>
          <w:rFonts w:ascii="Traditional Arabic" w:hAnsi="Traditional Arabic" w:cs="Traditional Arabic" w:hint="cs"/>
          <w:sz w:val="32"/>
          <w:szCs w:val="32"/>
          <w:rtl/>
          <w:lang w:bidi="ar-SA"/>
        </w:rPr>
        <w:t>وقال صلى الله عليه وسلم لعائشة</w:t>
      </w:r>
      <w:r w:rsidRPr="00692D0E">
        <w:rPr>
          <w:rFonts w:ascii="Traditional Arabic" w:hAnsi="Traditional Arabic" w:cs="Traditional Arabic"/>
          <w:sz w:val="32"/>
          <w:szCs w:val="32"/>
          <w:rtl/>
          <w:lang w:bidi="ar-SA"/>
        </w:rPr>
        <w:t xml:space="preserve">: «لَوْلاَ حَدَاثَةُ قَوْمِكِ بِالكُفْرِ لَنَقَضْتُ البَيْتَ، ثُمَّ لَبَنَيْتُهُ عَلَى أَسَاسِ إِبْرَاهِيمَ عَلَيْهِ السَّلاَمُ، فَإِنَّ قُرَيْشًا اسْتَقْصَرَتْ بِنَاءَهُ وَجَعَلْتُ لَهُ </w:t>
      </w:r>
      <w:r w:rsidR="001769D1" w:rsidRPr="00692D0E">
        <w:rPr>
          <w:rFonts w:ascii="Traditional Arabic" w:hAnsi="Traditional Arabic" w:cs="Traditional Arabic" w:hint="cs"/>
          <w:sz w:val="32"/>
          <w:szCs w:val="32"/>
          <w:rtl/>
          <w:lang w:bidi="ar-SA"/>
        </w:rPr>
        <w:t xml:space="preserve">خَلْفًا» </w:t>
      </w:r>
      <w:r w:rsidR="00B22703" w:rsidRPr="00651999">
        <w:rPr>
          <w:rFonts w:asciiTheme="majorBidi" w:hAnsiTheme="majorBidi" w:cstheme="majorBidi"/>
          <w:lang w:bidi="ar-EG"/>
        </w:rPr>
        <w:t>[Bukhari, 1422 AH, No. (</w:t>
      </w:r>
      <w:r w:rsidR="00B22703">
        <w:rPr>
          <w:rFonts w:asciiTheme="majorBidi" w:hAnsiTheme="majorBidi" w:cstheme="majorBidi"/>
          <w:lang w:bidi="ar-EG"/>
        </w:rPr>
        <w:t>1585</w:t>
      </w:r>
      <w:r w:rsidR="00B22703" w:rsidRPr="00651999">
        <w:rPr>
          <w:rFonts w:asciiTheme="majorBidi" w:hAnsiTheme="majorBidi" w:cstheme="majorBidi"/>
          <w:lang w:bidi="ar-EG"/>
        </w:rPr>
        <w:t>)]</w:t>
      </w:r>
      <w:r w:rsidR="00B22703" w:rsidRPr="00692D0E">
        <w:rPr>
          <w:rFonts w:ascii="Traditional Arabic" w:hAnsi="Traditional Arabic" w:cs="Traditional Arabic" w:hint="cs"/>
          <w:sz w:val="30"/>
          <w:szCs w:val="30"/>
          <w:rtl/>
          <w:lang w:bidi="ar-SA"/>
        </w:rPr>
        <w:t>.</w:t>
      </w:r>
      <w:r w:rsidRPr="00692D0E">
        <w:rPr>
          <w:rFonts w:ascii="Traditional Arabic" w:hAnsi="Traditional Arabic" w:cs="Traditional Arabic" w:hint="cs"/>
          <w:sz w:val="28"/>
          <w:szCs w:val="28"/>
          <w:rtl/>
          <w:lang w:bidi="ar-SA"/>
        </w:rPr>
        <w:t xml:space="preserve"> </w:t>
      </w:r>
      <w:r w:rsidRPr="00692D0E">
        <w:rPr>
          <w:rFonts w:ascii="Traditional Arabic" w:hAnsi="Traditional Arabic" w:cs="Traditional Arabic" w:hint="cs"/>
          <w:sz w:val="32"/>
          <w:szCs w:val="32"/>
          <w:rtl/>
          <w:lang w:bidi="ar-SA"/>
        </w:rPr>
        <w:t>فترك ذلك صلى الله عليه وسلم حفظا لقلوب أصحابه وحداثة عهدهم بالإسلام.</w:t>
      </w:r>
    </w:p>
    <w:p w14:paraId="26877555" w14:textId="77777777" w:rsidR="008A49C3" w:rsidRPr="00692D0E" w:rsidRDefault="008A49C3" w:rsidP="008A49C3">
      <w:pPr>
        <w:tabs>
          <w:tab w:val="left" w:pos="1560"/>
        </w:tabs>
        <w:contextualSpacing/>
        <w:jc w:val="both"/>
        <w:rPr>
          <w:rFonts w:ascii="Traditional Arabic" w:hAnsi="Traditional Arabic" w:cs="Traditional Arabic"/>
          <w:b/>
          <w:bCs/>
          <w:sz w:val="32"/>
          <w:szCs w:val="32"/>
          <w:rtl/>
          <w:lang w:bidi="ar-SA"/>
        </w:rPr>
      </w:pPr>
      <w:r w:rsidRPr="00692D0E">
        <w:rPr>
          <w:rFonts w:ascii="Traditional Arabic" w:hAnsi="Traditional Arabic" w:cs="Traditional Arabic" w:hint="cs"/>
          <w:b/>
          <w:bCs/>
          <w:sz w:val="32"/>
          <w:szCs w:val="32"/>
          <w:rtl/>
          <w:lang w:bidi="ar-SA"/>
        </w:rPr>
        <w:t>(6)</w:t>
      </w:r>
      <w:r w:rsidRPr="00692D0E">
        <w:rPr>
          <w:rFonts w:ascii="Traditional Arabic" w:hAnsi="Traditional Arabic" w:cs="Traditional Arabic"/>
          <w:b/>
          <w:bCs/>
          <w:sz w:val="32"/>
          <w:szCs w:val="32"/>
          <w:rtl/>
          <w:lang w:bidi="ar-SA"/>
        </w:rPr>
        <w:t xml:space="preserve"> ترك المباح إلى ما هو الأفضل</w:t>
      </w:r>
      <w:r w:rsidRPr="00692D0E">
        <w:rPr>
          <w:rFonts w:ascii="Traditional Arabic" w:hAnsi="Traditional Arabic" w:cs="Traditional Arabic" w:hint="cs"/>
          <w:b/>
          <w:bCs/>
          <w:sz w:val="32"/>
          <w:szCs w:val="32"/>
          <w:rtl/>
          <w:lang w:bidi="ar-SA"/>
        </w:rPr>
        <w:t xml:space="preserve">: </w:t>
      </w:r>
      <w:r w:rsidRPr="00692D0E">
        <w:rPr>
          <w:rFonts w:ascii="Traditional Arabic" w:hAnsi="Traditional Arabic" w:cs="Traditional Arabic"/>
          <w:b/>
          <w:bCs/>
          <w:sz w:val="30"/>
          <w:szCs w:val="30"/>
          <w:rtl/>
          <w:lang w:bidi="ar-SA"/>
        </w:rPr>
        <w:t>مثاله</w:t>
      </w:r>
      <w:r w:rsidRPr="00692D0E">
        <w:rPr>
          <w:rFonts w:ascii="Traditional Arabic" w:hAnsi="Traditional Arabic" w:cs="Traditional Arabic"/>
          <w:sz w:val="30"/>
          <w:szCs w:val="30"/>
          <w:rtl/>
          <w:lang w:bidi="ar-SA"/>
        </w:rPr>
        <w:t>: القسم بين الزوجات لم يكن واجبا ف</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حقه صلى الله عليه وسلم، وذلك من باب الخصوصية قال تعالى: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تُرْجِي مَنْ تَشَاءُ مِنْهُنَّ وَتُؤْوِي إِلَيْكَ مَنْ تَشَاءُ وَمَنِ ابْتَغَيْتَ مِمَّنْ عَزَلْتَ فَلَا جُنَاحَ عَلَيْكَ</w:t>
      </w:r>
      <w:r w:rsidRPr="00692D0E">
        <w:rPr>
          <w:rFonts w:ascii="Traditional Arabic" w:hAnsi="Traditional Arabic" w:cs="Traditional Arabic" w:hint="cs"/>
          <w:sz w:val="30"/>
          <w:szCs w:val="30"/>
          <w:rtl/>
          <w:lang w:bidi="ar-SA"/>
        </w:rPr>
        <w:t xml:space="preserve"> ..."[الأحزاب: 51]</w:t>
      </w:r>
      <w:r w:rsidRPr="00692D0E">
        <w:rPr>
          <w:rFonts w:ascii="Traditional Arabic" w:hAnsi="Traditional Arabic" w:cs="Traditional Arabic"/>
          <w:sz w:val="30"/>
          <w:szCs w:val="30"/>
          <w:rtl/>
          <w:lang w:bidi="ar-SA"/>
        </w:rPr>
        <w:t>.</w:t>
      </w:r>
      <w:r w:rsidRPr="00692D0E">
        <w:rPr>
          <w:rFonts w:ascii="Traditional Arabic" w:hAnsi="Traditional Arabic" w:cs="Traditional Arabic" w:hint="cs"/>
          <w:b/>
          <w:bCs/>
          <w:sz w:val="32"/>
          <w:szCs w:val="32"/>
          <w:rtl/>
          <w:lang w:bidi="ar-SA"/>
        </w:rPr>
        <w:t xml:space="preserve"> </w:t>
      </w:r>
    </w:p>
    <w:p w14:paraId="35ACF70D" w14:textId="77777777" w:rsidR="008A49C3" w:rsidRPr="00692D0E" w:rsidRDefault="008A49C3" w:rsidP="008A49C3">
      <w:pPr>
        <w:tabs>
          <w:tab w:val="left" w:pos="1560"/>
        </w:tabs>
        <w:contextualSpacing/>
        <w:jc w:val="both"/>
        <w:rPr>
          <w:rFonts w:ascii="Traditional Arabic" w:hAnsi="Traditional Arabic" w:cs="Traditional Arabic"/>
          <w:b/>
          <w:bCs/>
          <w:sz w:val="32"/>
          <w:szCs w:val="32"/>
          <w:rtl/>
          <w:lang w:bidi="ar-SA"/>
        </w:rPr>
      </w:pPr>
      <w:r w:rsidRPr="00692D0E">
        <w:rPr>
          <w:rFonts w:ascii="Traditional Arabic" w:hAnsi="Traditional Arabic" w:cs="Traditional Arabic"/>
          <w:sz w:val="30"/>
          <w:szCs w:val="30"/>
          <w:rtl/>
          <w:lang w:bidi="ar-SA"/>
        </w:rPr>
        <w:t>ومع أن القسم غير واجب عليه إلا أنه فعل الأليق والأفضل، وكان أعدل ما يكون بين زوجاته رضى الله عنهن.</w:t>
      </w:r>
    </w:p>
    <w:p w14:paraId="478E77E7"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(7) </w:t>
      </w:r>
      <w:r w:rsidRPr="00692D0E">
        <w:rPr>
          <w:rFonts w:ascii="Traditional Arabic" w:hAnsi="Traditional Arabic" w:cs="Traditional Arabic"/>
          <w:b/>
          <w:bCs/>
          <w:sz w:val="30"/>
          <w:szCs w:val="30"/>
          <w:rtl/>
          <w:lang w:bidi="ar-SA"/>
        </w:rPr>
        <w:t>ترك العمل المستحب خشية أن يظن البعض أنه واجب. وترك المباح لئلا يظنّوا أنه مستحب أو واجب.</w:t>
      </w:r>
    </w:p>
    <w:p w14:paraId="3F9AAC04" w14:textId="5115A7BA" w:rsidR="008A49C3" w:rsidRPr="00692D0E" w:rsidRDefault="008A49C3" w:rsidP="008A49C3">
      <w:pPr>
        <w:tabs>
          <w:tab w:val="left" w:pos="1560"/>
        </w:tabs>
        <w:contextualSpacing/>
        <w:jc w:val="both"/>
        <w:rPr>
          <w:rFonts w:ascii="Traditional Arabic" w:hAnsi="Traditional Arabic" w:cs="Traditional Arabic"/>
          <w:sz w:val="28"/>
          <w:szCs w:val="28"/>
          <w:rtl/>
          <w:lang w:bidi="ar-EG"/>
        </w:rPr>
      </w:pPr>
      <w:r w:rsidRPr="00692D0E">
        <w:rPr>
          <w:rFonts w:ascii="Traditional Arabic" w:hAnsi="Traditional Arabic" w:cs="Traditional Arabic" w:hint="cs"/>
          <w:sz w:val="30"/>
          <w:szCs w:val="30"/>
          <w:rtl/>
          <w:lang w:bidi="ar-SA"/>
        </w:rPr>
        <w:t xml:space="preserve">عن </w:t>
      </w:r>
      <w:r w:rsidRPr="00692D0E">
        <w:rPr>
          <w:rFonts w:ascii="Traditional Arabic" w:hAnsi="Traditional Arabic" w:cs="Traditional Arabic"/>
          <w:sz w:val="30"/>
          <w:szCs w:val="30"/>
          <w:rtl/>
          <w:lang w:bidi="ar-SA"/>
        </w:rPr>
        <w:t>بُرَيْدَةَ</w:t>
      </w:r>
      <w:r w:rsidRPr="00692D0E">
        <w:rPr>
          <w:rFonts w:ascii="Traditional Arabic" w:hAnsi="Traditional Arabic" w:cs="Traditional Arabic" w:hint="cs"/>
          <w:sz w:val="30"/>
          <w:szCs w:val="30"/>
          <w:rtl/>
          <w:lang w:bidi="ar-SA"/>
        </w:rPr>
        <w:t xml:space="preserve"> رضي الله عنه، </w:t>
      </w:r>
      <w:r w:rsidRPr="00692D0E">
        <w:rPr>
          <w:rFonts w:ascii="Traditional Arabic" w:hAnsi="Traditional Arabic" w:cs="Traditional Arabic"/>
          <w:sz w:val="30"/>
          <w:szCs w:val="30"/>
          <w:rtl/>
          <w:lang w:bidi="ar-SA"/>
        </w:rPr>
        <w:t xml:space="preserve">قَالَ: كَانَ رَسُولُ اللَّهِ صَلَّى اللهُ عَلَيْهِ وَسَلَّمَ يَتَوَضَّأُ لِكُلِّ صَلَاةٍ، فَلَمَّا كَانَ يَوْمُ الْفَتْحِ صَلَّى الصَّلَوَاتِ بِوُضُوءٍ وَاحِدٍ فَقَالَ لَهُ عُمَرُ: فَعَلْتَ شَيْئًا لَمْ تَكُنْ تَفْعَلُهُ. </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قَالَ: «عَمْدًا فَعَلْتُهُ يَا عُمَرُ</w:t>
      </w:r>
      <w:r w:rsidR="001769D1" w:rsidRPr="00692D0E">
        <w:rPr>
          <w:rFonts w:ascii="Traditional Arabic" w:hAnsi="Traditional Arabic" w:cs="Traditional Arabic" w:hint="cs"/>
          <w:sz w:val="28"/>
          <w:szCs w:val="28"/>
          <w:rtl/>
          <w:lang w:bidi="ar-SA"/>
        </w:rPr>
        <w:t>».</w:t>
      </w:r>
      <w:r w:rsidR="001769D1" w:rsidRPr="00AA0BAF">
        <w:rPr>
          <w:rFonts w:ascii="Traditional Arabic" w:hAnsi="Traditional Arabic" w:cs="Traditional Arabic" w:hint="cs"/>
          <w:color w:val="000000" w:themeColor="text1"/>
          <w:sz w:val="28"/>
          <w:szCs w:val="28"/>
          <w:rtl/>
          <w:lang w:bidi="ar-SA"/>
        </w:rPr>
        <w:t xml:space="preserve"> </w:t>
      </w:r>
      <w:r w:rsidR="00B22703" w:rsidRPr="000A59AF">
        <w:rPr>
          <w:rFonts w:asciiTheme="majorBidi" w:hAnsiTheme="majorBidi" w:cstheme="majorBidi"/>
          <w:lang w:bidi="ar-EG"/>
        </w:rPr>
        <w:t>Al-</w:t>
      </w:r>
      <w:proofErr w:type="spellStart"/>
      <w:proofErr w:type="gramStart"/>
      <w:r w:rsidR="00B22703" w:rsidRPr="000A59AF">
        <w:rPr>
          <w:rFonts w:asciiTheme="majorBidi" w:hAnsiTheme="majorBidi" w:cstheme="majorBidi"/>
          <w:lang w:bidi="ar-EG"/>
        </w:rPr>
        <w:t>Nasa’i,</w:t>
      </w:r>
      <w:r w:rsidR="00B22703">
        <w:rPr>
          <w:rFonts w:asciiTheme="majorBidi" w:hAnsiTheme="majorBidi" w:cstheme="majorBidi"/>
          <w:lang w:bidi="ar-EG"/>
        </w:rPr>
        <w:t>d</w:t>
      </w:r>
      <w:proofErr w:type="gramEnd"/>
      <w:r w:rsidR="00B22703">
        <w:rPr>
          <w:rFonts w:asciiTheme="majorBidi" w:hAnsiTheme="majorBidi" w:cstheme="majorBidi"/>
          <w:lang w:bidi="ar-EG"/>
        </w:rPr>
        <w:t>.t</w:t>
      </w:r>
      <w:proofErr w:type="spellEnd"/>
      <w:r w:rsidR="00B22703">
        <w:rPr>
          <w:rFonts w:asciiTheme="majorBidi" w:hAnsiTheme="majorBidi" w:cstheme="majorBidi"/>
          <w:lang w:bidi="ar-EG"/>
        </w:rPr>
        <w:t>, No (133)</w:t>
      </w:r>
      <w:r w:rsidR="00B22703" w:rsidRPr="00AA0BAF">
        <w:rPr>
          <w:rFonts w:ascii="Traditional Arabic" w:hAnsi="Traditional Arabic" w:cs="Traditional Arabic"/>
          <w:color w:val="000000" w:themeColor="text1"/>
          <w:sz w:val="28"/>
          <w:szCs w:val="28"/>
          <w:rtl/>
          <w:lang w:bidi="ar-SA"/>
        </w:rPr>
        <w:t xml:space="preserve"> </w:t>
      </w:r>
      <w:r w:rsidRPr="00692D0E">
        <w:rPr>
          <w:rFonts w:ascii="Traditional Arabic" w:hAnsi="Traditional Arabic" w:cs="Traditional Arabic" w:hint="cs"/>
          <w:sz w:val="30"/>
          <w:szCs w:val="30"/>
          <w:rtl/>
          <w:lang w:bidi="ar-SA"/>
        </w:rPr>
        <w:t>عن عروة بن الزبير</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sz w:val="30"/>
          <w:szCs w:val="30"/>
          <w:rtl/>
          <w:lang w:bidi="ar-EG"/>
        </w:rPr>
        <w:t>أَنَّ عُمَرَ بْنَ الْخَطَّابِ قَرَأَ سَجْدَةً، وَهُوَ عَلَى الْمِنْبَرِ يَوْمَ الْجُمُعَةِ. فَنَزَلَ فَسَجَدَ، وَسَجَدَ النَّاسُ مَعَهُ، ثُمَّ قَرَأَهَا يَوْمَ الْجُمُعَةِ الْأُخْرَى. فَتَهَيَّأَ النَّاسُ لِلسُّجُودِ، فَقَالَ: «عَلَى رِسْلِكُمْ. إِنَّ اللَّهَ لَمْ يَكْتُبْهَا عَلَيْنَا، إِلَّا أَنْ نَشَاءَ». فَلَمْ يَسْجُدْ، وَمَنَعَهُمْ أَنْ يَسْجُدُوا</w:t>
      </w:r>
      <w:r w:rsidRPr="00692D0E">
        <w:rPr>
          <w:rFonts w:ascii="Traditional Arabic" w:hAnsi="Traditional Arabic" w:cs="Traditional Arabic" w:hint="cs"/>
          <w:sz w:val="30"/>
          <w:szCs w:val="30"/>
          <w:rtl/>
          <w:lang w:bidi="ar-EG"/>
        </w:rPr>
        <w:t>"[</w:t>
      </w:r>
      <w:r w:rsidR="00B22703" w:rsidRPr="00B912E0">
        <w:rPr>
          <w:rFonts w:ascii="Traditional Arabic" w:hAnsi="Traditional Arabic" w:cs="Traditional Arabic"/>
          <w:b/>
          <w:bCs/>
          <w:sz w:val="20"/>
          <w:szCs w:val="20"/>
          <w:lang w:bidi="ar-EG"/>
        </w:rPr>
        <w:t xml:space="preserve"> Malik, d.t No (16)</w:t>
      </w:r>
      <w:r w:rsidRPr="00692D0E">
        <w:rPr>
          <w:rFonts w:ascii="Traditional Arabic" w:hAnsi="Traditional Arabic" w:cs="Traditional Arabic" w:hint="cs"/>
          <w:sz w:val="30"/>
          <w:szCs w:val="30"/>
          <w:rtl/>
          <w:lang w:bidi="ar-EG"/>
        </w:rPr>
        <w:t xml:space="preserve">]. </w:t>
      </w:r>
      <w:r w:rsidRPr="00692D0E">
        <w:rPr>
          <w:rFonts w:ascii="Traditional Arabic" w:hAnsi="Traditional Arabic" w:cs="Traditional Arabic"/>
          <w:sz w:val="30"/>
          <w:szCs w:val="30"/>
          <w:rtl/>
          <w:lang w:bidi="ar-SA"/>
        </w:rPr>
        <w:t>وُيسَن الاقتداء به صلى الله عليه وسلم في هذا النوع من الترك ممن ي</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قتدى به إذا ظنَّ توهم بعض الحاضرين شيئاً من ذلك.</w:t>
      </w:r>
    </w:p>
    <w:p w14:paraId="2BC5D9CA" w14:textId="358C2F66"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وقد وضَّح الشاطبي قاعدة ترك المندوبات أحياناً، ممن يقتدى به، فقال: "لَا يَنْبَغِي لِمَنِ الْتَزَمَ عِبَادَةً مِنِ الْعِبَادَاتِ الْبَدَنِيَّةِ النَّدْبِيَّةِ أَنْ يُوَاظِبَ عَلَيْهَا مُوَاظَبَةً يَفْهَمُ</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الْجَاهِلُ مِنْهَا الْوُجُوبَ، إِذَا كَانَ مَنْظُورًا إِلَيْهِ مَرْمُوقًا، أَوْ مَظِنَّةً لِذَلِكَ، بَلِ الَّذِي يَنْبَغِي لَهُ أَنْ يَدَعَهَا فِي بَعْضِ الْأَوْقَاتِ حَتَّى يَعْلَمَ أَنَّهَا غَيْرُ وَاجِبَةٍ؛ لِأَنَّ خَاصِّيَّةَ الْوَاجِبِ الْمُكَرَّرِ الِالْتِزَامُ وَالدَّوَامُ عَلَيْهِ فِي أَوْقَاتِهِ، بِحَيْثُ لَا يَتَخَلَّفُ عَنْهُ، كَمَا أَنَّ خَاصِّيَّةَ الْمَنْدُوبِ عَدَمُ الِالْتِزَامِ، فَإِذَا الْتَزَمَهُ فَهِمَ النَّاظِرُ مِنْهُ نَفْسَ الْخَاصِّيَّةِ الَّتِي لِلْوَاجِبِ؛ فَحَمَلَهُ عَلَى الْوُجُوبِ</w:t>
      </w:r>
      <w:r w:rsidRPr="00692D0E">
        <w:rPr>
          <w:rFonts w:ascii="Traditional Arabic" w:hAnsi="Traditional Arabic" w:cs="Traditional Arabic" w:hint="cs"/>
          <w:sz w:val="30"/>
          <w:szCs w:val="30"/>
          <w:rtl/>
          <w:lang w:bidi="ar-SA"/>
        </w:rPr>
        <w:t>"[</w:t>
      </w:r>
      <w:r w:rsidR="00B912E0" w:rsidRPr="00B912E0">
        <w:rPr>
          <w:rFonts w:asciiTheme="majorBidi" w:hAnsiTheme="majorBidi" w:cstheme="majorBidi"/>
          <w:lang w:bidi="ar-EG"/>
        </w:rPr>
        <w:t xml:space="preserve"> </w:t>
      </w:r>
      <w:r w:rsidR="00B912E0" w:rsidRPr="000A59AF">
        <w:rPr>
          <w:rFonts w:asciiTheme="majorBidi" w:hAnsiTheme="majorBidi" w:cstheme="majorBidi"/>
          <w:lang w:bidi="ar-EG"/>
        </w:rPr>
        <w:t>Al-Shatibi,</w:t>
      </w:r>
      <w:r w:rsidR="00B912E0">
        <w:rPr>
          <w:rFonts w:asciiTheme="majorBidi" w:hAnsiTheme="majorBidi" w:cstheme="majorBidi"/>
          <w:lang w:bidi="ar-EG"/>
        </w:rPr>
        <w:t xml:space="preserve"> d.t, 4/118-119</w:t>
      </w:r>
      <w:r w:rsidRPr="00692D0E">
        <w:rPr>
          <w:rFonts w:ascii="Traditional Arabic" w:hAnsi="Traditional Arabic" w:cs="Traditional Arabic" w:hint="cs"/>
          <w:sz w:val="30"/>
          <w:szCs w:val="30"/>
          <w:rtl/>
          <w:lang w:bidi="ar-SA"/>
        </w:rPr>
        <w:t>]</w:t>
      </w:r>
    </w:p>
    <w:p w14:paraId="6040E708" w14:textId="3A0BA46C" w:rsidR="008A49C3" w:rsidRPr="008A4F37"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(8)</w:t>
      </w:r>
      <w:r w:rsidRPr="00692D0E">
        <w:rPr>
          <w:rFonts w:ascii="Traditional Arabic" w:hAnsi="Traditional Arabic" w:cs="Traditional Arabic"/>
          <w:b/>
          <w:bCs/>
          <w:sz w:val="30"/>
          <w:szCs w:val="30"/>
          <w:rtl/>
          <w:lang w:bidi="ar-SA"/>
        </w:rPr>
        <w:t xml:space="preserve"> الترك لأجل المشقة التي تلحق الأمة في الاقتداء بالفعل، ولو </w:t>
      </w:r>
      <w:r w:rsidR="001769D1" w:rsidRPr="00692D0E">
        <w:rPr>
          <w:rFonts w:ascii="Traditional Arabic" w:hAnsi="Traditional Arabic" w:cs="Traditional Arabic" w:hint="cs"/>
          <w:b/>
          <w:bCs/>
          <w:sz w:val="30"/>
          <w:szCs w:val="30"/>
          <w:rtl/>
          <w:lang w:bidi="ar-SA"/>
        </w:rPr>
        <w:t>استحباباً: ومنه</w:t>
      </w:r>
      <w:r w:rsidRPr="00692D0E">
        <w:rPr>
          <w:rFonts w:ascii="Traditional Arabic" w:hAnsi="Traditional Arabic" w:cs="Traditional Arabic"/>
          <w:sz w:val="30"/>
          <w:szCs w:val="30"/>
          <w:rtl/>
          <w:lang w:bidi="ar-SA"/>
        </w:rPr>
        <w:t xml:space="preserve"> تركه الرمل في الأشواط الأربعة الأخيرة من الطواف</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SA"/>
        </w:rPr>
        <w:t>عَنِ ابْنِ عَبَّاسٍ رَضِيَ اللَّهُ عَنْهُمَا قَالَ: قَدِمَ رَسُولُ اللَّهِ صَلَّى اللهُ عَلَيْهِ وَسَلَّمَ وَأَصْحَابُهُ، فَقَالَ المُشْرِكُونَ: إِنَّهُ يَقْدَمُ عَلَيْكُمْ وَقَدْ وَهَنَهُمْ حُمَّى يَثْرِبَ، فَأَمَرَهُمُ النَّبِيُّ صَلَّى اللهُ عَلَيْهِ وَسَلَّمَ «أَنْ يَرْمُلُوا الأَشْوَاطَ الثَّلاَثَةَ، وَأَنْ يَمْشُوا مَا بَيْنَ الرُّكْنَيْنِ، وَلَمْ يَمْنَعْهُ أَنْ يَأْمُرَهُمْ أَنْ يَرْمُلُوا الأَشْوَاطَ كُلَّهَا إِلَّا الإِبْقَاءُ عَلَيْهِمْ</w:t>
      </w:r>
      <w:r w:rsidR="001769D1" w:rsidRPr="00692D0E">
        <w:rPr>
          <w:rFonts w:ascii="Traditional Arabic" w:hAnsi="Traditional Arabic" w:cs="Traditional Arabic" w:hint="cs"/>
          <w:sz w:val="30"/>
          <w:szCs w:val="30"/>
          <w:rtl/>
          <w:lang w:bidi="ar-SA"/>
        </w:rPr>
        <w:t xml:space="preserve">». </w:t>
      </w:r>
      <w:r w:rsidR="00B912E0" w:rsidRPr="00651999">
        <w:rPr>
          <w:rFonts w:asciiTheme="majorBidi" w:hAnsiTheme="majorBidi" w:cstheme="majorBidi"/>
          <w:lang w:bidi="ar-EG"/>
        </w:rPr>
        <w:t>[Bukhari, 1422 AH, No. (</w:t>
      </w:r>
      <w:r w:rsidR="00B912E0">
        <w:rPr>
          <w:rFonts w:asciiTheme="majorBidi" w:hAnsiTheme="majorBidi" w:cstheme="majorBidi"/>
          <w:lang w:bidi="ar-EG"/>
        </w:rPr>
        <w:t>1602</w:t>
      </w:r>
      <w:r w:rsidR="00B912E0" w:rsidRPr="00651999">
        <w:rPr>
          <w:rFonts w:asciiTheme="majorBidi" w:hAnsiTheme="majorBidi" w:cstheme="majorBidi"/>
          <w:lang w:bidi="ar-EG"/>
        </w:rPr>
        <w:t>)]</w:t>
      </w:r>
    </w:p>
    <w:p w14:paraId="34EC1724" w14:textId="4A4D64B9" w:rsidR="008A49C3" w:rsidRPr="00692D0E" w:rsidRDefault="008A49C3" w:rsidP="00B912E0">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 xml:space="preserve">(9) </w:t>
      </w:r>
      <w:r w:rsidRPr="00692D0E">
        <w:rPr>
          <w:rFonts w:ascii="Traditional Arabic" w:hAnsi="Traditional Arabic" w:cs="Traditional Arabic"/>
          <w:b/>
          <w:bCs/>
          <w:sz w:val="30"/>
          <w:szCs w:val="30"/>
          <w:rtl/>
          <w:lang w:bidi="ar-SA"/>
        </w:rPr>
        <w:t>الترك على سبيل العقوبة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كتركه الصلاة على المَدِين</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عَنْ أَبِي هُرَيْرَةَ رَضِيَ اللَّهُ عَنْهُ: أَنَّ رَسُولَ اللَّهِ صَلَّى اللهُ عَلَيْهِ وَسَلَّمَ كَانَ يُؤْتَى بِالرَّجُلِ المُتَوَفَّى،</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عَلَيْهِ الدَّيْنُ، فَيَسْأَلُ: «هَلْ تَرَكَ لِدَيْنِهِ فَضْلًا؟»، فَإِنْ حُدِّثَ أَنَّهُ تَرَكَ لِدَيْنِهِ وَفَاءً صَلَّى، </w:t>
      </w:r>
      <w:r w:rsidRPr="00692D0E">
        <w:rPr>
          <w:rFonts w:ascii="Traditional Arabic" w:hAnsi="Traditional Arabic" w:cs="Traditional Arabic"/>
          <w:sz w:val="30"/>
          <w:szCs w:val="30"/>
          <w:rtl/>
          <w:lang w:bidi="ar-SA"/>
        </w:rPr>
        <w:lastRenderedPageBreak/>
        <w:t>وَإِلَّا قَالَ لِلْمُسْلِمِينَ: «صَلُّوا عَلَى صَاحِبِكُمْ»، فَلَمَّا فَتَحَ اللَّهُ عَلَيْهِ الفُتُوحَ، قَالَ: «أَنَا أَوْلَى بِالْمُؤْمِنِينَ مِنْ أَنْفُسِهِمْ، فَمَنْ تُوُفِّيَ مِنَ المُؤْمِنِينَ فَتَرَكَ دَيْنًا، فَعَلَيَّ قَضَاؤُهُ، وَمَنْ تَرَكَ مَالًا فَلِوَرَثَتِهِ»</w:t>
      </w:r>
      <w:r w:rsidRPr="00692D0E">
        <w:rPr>
          <w:rFonts w:ascii="Traditional Arabic" w:hAnsi="Traditional Arabic" w:cs="Traditional Arabic" w:hint="cs"/>
          <w:sz w:val="30"/>
          <w:szCs w:val="30"/>
          <w:rtl/>
          <w:lang w:bidi="ar-SA"/>
        </w:rPr>
        <w:t>.</w:t>
      </w:r>
      <w:r w:rsidR="00B912E0" w:rsidRPr="00651999">
        <w:rPr>
          <w:rFonts w:asciiTheme="majorBidi" w:hAnsiTheme="majorBidi" w:cstheme="majorBidi"/>
          <w:lang w:bidi="ar-EG"/>
        </w:rPr>
        <w:t>[Bukhari, 1422 AH, No. (</w:t>
      </w:r>
      <w:r w:rsidR="00B912E0">
        <w:rPr>
          <w:rFonts w:asciiTheme="majorBidi" w:hAnsiTheme="majorBidi" w:cstheme="majorBidi"/>
          <w:lang w:bidi="ar-EG"/>
        </w:rPr>
        <w:t>2298</w:t>
      </w:r>
      <w:r w:rsidR="00B912E0" w:rsidRPr="00651999">
        <w:rPr>
          <w:rFonts w:asciiTheme="majorBidi" w:hAnsiTheme="majorBidi" w:cstheme="majorBidi"/>
          <w:lang w:bidi="ar-EG"/>
        </w:rPr>
        <w:t>)]</w:t>
      </w:r>
      <w:r w:rsidR="00B912E0" w:rsidRPr="00692D0E">
        <w:rPr>
          <w:rFonts w:ascii="Traditional Arabic" w:hAnsi="Traditional Arabic" w:cs="Traditional Arabic" w:hint="cs"/>
          <w:sz w:val="30"/>
          <w:szCs w:val="30"/>
          <w:rtl/>
          <w:lang w:bidi="ar-SA"/>
        </w:rPr>
        <w:t xml:space="preserve"> </w:t>
      </w:r>
    </w:p>
    <w:p w14:paraId="604095DF" w14:textId="093EA8A5"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(10)</w:t>
      </w:r>
      <w:r w:rsidRPr="00692D0E">
        <w:rPr>
          <w:rFonts w:ascii="Traditional Arabic" w:hAnsi="Traditional Arabic" w:cs="Traditional Arabic"/>
          <w:b/>
          <w:bCs/>
          <w:sz w:val="30"/>
          <w:szCs w:val="30"/>
          <w:rtl/>
          <w:lang w:bidi="ar-SA"/>
        </w:rPr>
        <w:t xml:space="preserve"> الترك الذي قام دليل اختصاصه به صلى الله عليه وسلم</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SA"/>
        </w:rPr>
        <w:t>وهو تركه لما حرم عليه خاصة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كتركه أكل الصدقة</w:t>
      </w:r>
      <w:r w:rsidRPr="00692D0E">
        <w:rPr>
          <w:rFonts w:ascii="Traditional Arabic" w:hAnsi="Traditional Arabic" w:cs="Traditional Arabic" w:hint="cs"/>
          <w:sz w:val="30"/>
          <w:szCs w:val="30"/>
          <w:rtl/>
          <w:lang w:bidi="ar-SA"/>
        </w:rPr>
        <w:t>، فعن الحسن بن علي رضي الله عنه، عن النبي صلى الله عليه وسلم قال: "</w:t>
      </w:r>
      <w:r w:rsidRPr="00692D0E">
        <w:rPr>
          <w:rFonts w:ascii="Traditional Arabic" w:hAnsi="Traditional Arabic" w:cs="Traditional Arabic"/>
          <w:sz w:val="30"/>
          <w:szCs w:val="30"/>
          <w:rtl/>
          <w:lang w:bidi="ar-SA"/>
        </w:rPr>
        <w:t>إِنَّا آلَ مُحَمَّدٍ لَا تَحِلُّ لَنَا الصَّدَقَةُ</w:t>
      </w:r>
      <w:r w:rsidRPr="00692D0E">
        <w:rPr>
          <w:rFonts w:ascii="Traditional Arabic" w:hAnsi="Traditional Arabic" w:cs="Traditional Arabic" w:hint="cs"/>
          <w:sz w:val="30"/>
          <w:szCs w:val="30"/>
          <w:rtl/>
          <w:lang w:bidi="ar-SA"/>
        </w:rPr>
        <w:t>"</w:t>
      </w:r>
      <w:r w:rsidR="00B912E0" w:rsidRPr="00B912E0">
        <w:rPr>
          <w:rFonts w:asciiTheme="majorBidi" w:hAnsiTheme="majorBidi" w:cstheme="majorBidi"/>
          <w:lang w:bidi="ar-EG"/>
        </w:rPr>
        <w:t xml:space="preserve"> </w:t>
      </w:r>
      <w:r w:rsidR="00B912E0" w:rsidRPr="00651999">
        <w:rPr>
          <w:rFonts w:asciiTheme="majorBidi" w:hAnsiTheme="majorBidi" w:cstheme="majorBidi"/>
          <w:lang w:bidi="ar-EG"/>
        </w:rPr>
        <w:t>[</w:t>
      </w:r>
      <w:r w:rsidR="00B912E0">
        <w:rPr>
          <w:rFonts w:asciiTheme="majorBidi" w:hAnsiTheme="majorBidi" w:cstheme="majorBidi"/>
          <w:lang w:val="en-MY" w:bidi="ar-EG"/>
        </w:rPr>
        <w:t>Ahmad</w:t>
      </w:r>
      <w:r w:rsidR="00B912E0" w:rsidRPr="00651999">
        <w:rPr>
          <w:rFonts w:asciiTheme="majorBidi" w:hAnsiTheme="majorBidi" w:cstheme="majorBidi"/>
          <w:lang w:bidi="ar-EG"/>
        </w:rPr>
        <w:t xml:space="preserve">, </w:t>
      </w:r>
      <w:r w:rsidR="00B912E0">
        <w:rPr>
          <w:rFonts w:asciiTheme="majorBidi" w:hAnsiTheme="majorBidi" w:cstheme="majorBidi"/>
          <w:lang w:bidi="ar-EG"/>
        </w:rPr>
        <w:t>dt</w:t>
      </w:r>
      <w:r w:rsidR="00B912E0" w:rsidRPr="00651999">
        <w:rPr>
          <w:rFonts w:asciiTheme="majorBidi" w:hAnsiTheme="majorBidi" w:cstheme="majorBidi"/>
          <w:lang w:bidi="ar-EG"/>
        </w:rPr>
        <w:t>, No. (</w:t>
      </w:r>
      <w:r w:rsidR="00B912E0">
        <w:rPr>
          <w:rFonts w:asciiTheme="majorBidi" w:hAnsiTheme="majorBidi" w:cstheme="majorBidi"/>
          <w:lang w:bidi="ar-EG"/>
        </w:rPr>
        <w:t>1725</w:t>
      </w:r>
      <w:r w:rsidR="00B912E0" w:rsidRPr="00651999">
        <w:rPr>
          <w:rFonts w:asciiTheme="majorBidi" w:hAnsiTheme="majorBidi" w:cstheme="majorBidi"/>
          <w:lang w:bidi="ar-EG"/>
        </w:rPr>
        <w:t>)</w:t>
      </w:r>
      <w:r w:rsidR="00B912E0">
        <w:rPr>
          <w:rFonts w:asciiTheme="majorBidi" w:hAnsiTheme="majorBidi" w:cstheme="majorBidi"/>
          <w:lang w:bidi="ar-EG"/>
        </w:rPr>
        <w:t>, 3/250</w:t>
      </w:r>
      <w:r w:rsidR="00B912E0" w:rsidRPr="00651999">
        <w:rPr>
          <w:rFonts w:asciiTheme="majorBidi" w:hAnsiTheme="majorBidi" w:cstheme="majorBidi"/>
          <w:lang w:bidi="ar-EG"/>
        </w:rPr>
        <w:t>]</w:t>
      </w:r>
      <w:r w:rsidRPr="00692D0E">
        <w:rPr>
          <w:rFonts w:ascii="Traditional Arabic" w:hAnsi="Traditional Arabic" w:cs="Traditional Arabic" w:hint="cs"/>
          <w:sz w:val="28"/>
          <w:szCs w:val="28"/>
          <w:rtl/>
          <w:lang w:bidi="ar-SA"/>
        </w:rPr>
        <w:t>.</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ومثله ترك ما يشتبه أنه من الصدقة</w:t>
      </w:r>
      <w:r w:rsidRPr="00692D0E">
        <w:rPr>
          <w:rFonts w:ascii="Traditional Arabic" w:hAnsi="Traditional Arabic" w:cs="Traditional Arabic" w:hint="cs"/>
          <w:sz w:val="30"/>
          <w:szCs w:val="30"/>
          <w:rtl/>
          <w:lang w:bidi="ar-SA"/>
        </w:rPr>
        <w:t>، ف</w:t>
      </w:r>
      <w:r w:rsidRPr="00692D0E">
        <w:rPr>
          <w:rFonts w:ascii="Traditional Arabic" w:hAnsi="Traditional Arabic" w:cs="Traditional Arabic"/>
          <w:sz w:val="30"/>
          <w:szCs w:val="30"/>
          <w:rtl/>
          <w:lang w:bidi="ar-SA"/>
        </w:rPr>
        <w:t>عَنْ أَبِي هُرَيْرَةَ، عَنْ رَسُولِ اللهِ صَلَّى اللهُ عَلَيْهِ وَسَلَّمَ أَنَّهُ، قَالَ: «إِنِّي لَأَنْقَلِبُ إِلَى أَهْلِي فَأَجِدُ التَّمْرَةَ سَاقِطَةً عَلَى فِرَاشِي، ثُمَّ أَرْفَعُهَا لِآكُلَهَا، ثُمَّ أَخْشَى أَنْ تَكُونَ صَدَقَةً فَأُلْقِيهَا»</w:t>
      </w:r>
      <w:r w:rsidRPr="00692D0E">
        <w:rPr>
          <w:rFonts w:ascii="Traditional Arabic" w:hAnsi="Traditional Arabic" w:cs="Traditional Arabic" w:hint="cs"/>
          <w:sz w:val="30"/>
          <w:szCs w:val="30"/>
          <w:rtl/>
          <w:lang w:bidi="ar-SA"/>
        </w:rPr>
        <w:t xml:space="preserve"> </w:t>
      </w:r>
      <w:r w:rsidR="00B912E0" w:rsidRPr="00651999">
        <w:rPr>
          <w:rFonts w:asciiTheme="majorBidi" w:hAnsiTheme="majorBidi" w:cstheme="majorBidi"/>
          <w:lang w:bidi="ar-EG"/>
        </w:rPr>
        <w:t>[Muslim, d. T, No. (</w:t>
      </w:r>
      <w:r w:rsidR="00B912E0">
        <w:rPr>
          <w:rFonts w:asciiTheme="majorBidi" w:hAnsiTheme="majorBidi" w:cstheme="majorBidi"/>
          <w:lang w:bidi="ar-EG"/>
        </w:rPr>
        <w:t>1070</w:t>
      </w:r>
      <w:r w:rsidR="00B912E0"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
    <w:p w14:paraId="28C26507"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ولا يجوز أن يحمل شيء من تروكه صلى الله عليه وسلم على الخصوصية لمجرّد الاحتمال</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بل لا بدّ من دليل</w:t>
      </w:r>
      <w:r w:rsidRPr="00692D0E">
        <w:rPr>
          <w:rFonts w:ascii="Traditional Arabic" w:hAnsi="Traditional Arabic" w:cs="Traditional Arabic" w:hint="cs"/>
          <w:sz w:val="30"/>
          <w:szCs w:val="30"/>
          <w:rtl/>
          <w:lang w:bidi="ar-SA"/>
        </w:rPr>
        <w:t>.</w:t>
      </w:r>
    </w:p>
    <w:p w14:paraId="44AA8F4A"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(11)</w:t>
      </w:r>
      <w:r w:rsidRPr="00692D0E">
        <w:rPr>
          <w:rFonts w:ascii="Traditional Arabic" w:hAnsi="Traditional Arabic" w:cs="Traditional Arabic"/>
          <w:b/>
          <w:bCs/>
          <w:sz w:val="30"/>
          <w:szCs w:val="30"/>
          <w:rtl/>
          <w:lang w:bidi="ar-SA"/>
        </w:rPr>
        <w:t xml:space="preserve"> الترك بياناً أو امتثالاً لمجمل معلوم الحكم، عام لنا وله.</w:t>
      </w:r>
      <w:r w:rsidRPr="00692D0E">
        <w:rPr>
          <w:rFonts w:ascii="Traditional Arabic" w:hAnsi="Traditional Arabic" w:cs="Traditional Arabic"/>
          <w:sz w:val="30"/>
          <w:szCs w:val="30"/>
          <w:rtl/>
          <w:lang w:bidi="ar-SA"/>
        </w:rPr>
        <w:t xml:space="preserve"> فيستفاد حكم الترك من الدليل المبيّن والممتثَل. ومثاله تركه صلى الله عليه وسلم الصلاة على </w:t>
      </w:r>
      <w:r w:rsidR="001769D1" w:rsidRPr="00692D0E">
        <w:rPr>
          <w:rFonts w:ascii="Traditional Arabic" w:hAnsi="Traditional Arabic" w:cs="Traditional Arabic" w:hint="cs"/>
          <w:sz w:val="30"/>
          <w:szCs w:val="30"/>
          <w:rtl/>
          <w:lang w:bidi="ar-SA"/>
        </w:rPr>
        <w:t>المنافقين لما</w:t>
      </w:r>
      <w:r w:rsidRPr="00692D0E">
        <w:rPr>
          <w:rFonts w:ascii="Traditional Arabic" w:hAnsi="Traditional Arabic" w:cs="Traditional Arabic"/>
          <w:sz w:val="30"/>
          <w:szCs w:val="30"/>
          <w:rtl/>
          <w:lang w:bidi="ar-SA"/>
        </w:rPr>
        <w:t xml:space="preserve"> نزل قوله </w:t>
      </w:r>
      <w:r w:rsidR="001769D1" w:rsidRPr="00692D0E">
        <w:rPr>
          <w:rFonts w:ascii="Traditional Arabic" w:hAnsi="Traditional Arabic" w:cs="Traditional Arabic" w:hint="cs"/>
          <w:sz w:val="30"/>
          <w:szCs w:val="30"/>
          <w:rtl/>
          <w:lang w:bidi="ar-SA"/>
        </w:rPr>
        <w:t xml:space="preserve">تعالى: </w:t>
      </w:r>
      <w:r w:rsidR="001769D1" w:rsidRPr="00692D0E">
        <w:rPr>
          <w:rFonts w:ascii="Traditional Arabic" w:hAnsi="Traditional Arabic" w:cs="Traditional Arabic"/>
          <w:sz w:val="30"/>
          <w:szCs w:val="30"/>
          <w:rtl/>
          <w:lang w:bidi="ar-SA"/>
        </w:rPr>
        <w:t>{</w:t>
      </w:r>
      <w:r w:rsidRPr="00692D0E">
        <w:rPr>
          <w:rFonts w:ascii="Traditional Arabic" w:hAnsi="Traditional Arabic" w:cs="Traditional Arabic"/>
          <w:sz w:val="30"/>
          <w:szCs w:val="30"/>
          <w:rtl/>
          <w:lang w:bidi="ar-SA"/>
        </w:rPr>
        <w:t>ولا تصلِّ على أحدٍ منهم مات أبداً</w:t>
      </w:r>
      <w:r w:rsidR="001769D1" w:rsidRPr="00692D0E">
        <w:rPr>
          <w:rFonts w:ascii="Traditional Arabic" w:hAnsi="Traditional Arabic" w:cs="Traditional Arabic" w:hint="cs"/>
          <w:sz w:val="30"/>
          <w:szCs w:val="30"/>
          <w:rtl/>
          <w:lang w:bidi="ar-SA"/>
        </w:rPr>
        <w:t>}.</w:t>
      </w:r>
      <w:r w:rsidR="001769D1" w:rsidRPr="00C659D6">
        <w:rPr>
          <w:rFonts w:ascii="Traditional Arabic" w:hAnsi="Traditional Arabic" w:cs="Traditional Arabic" w:hint="cs"/>
          <w:color w:val="000000" w:themeColor="text1"/>
          <w:sz w:val="30"/>
          <w:szCs w:val="30"/>
          <w:rtl/>
          <w:lang w:bidi="ar-SA"/>
        </w:rPr>
        <w:t xml:space="preserve"> </w:t>
      </w:r>
      <w:r w:rsidR="001769D1" w:rsidRPr="00C659D6">
        <w:rPr>
          <w:rFonts w:ascii="Traditional Arabic" w:hAnsi="Traditional Arabic" w:cs="Traditional Arabic"/>
          <w:color w:val="000000" w:themeColor="text1"/>
          <w:sz w:val="30"/>
          <w:szCs w:val="30"/>
          <w:rtl/>
          <w:lang w:bidi="ar-SA"/>
        </w:rPr>
        <w:t>(</w:t>
      </w:r>
      <w:r w:rsidR="00C659D6" w:rsidRPr="00C659D6">
        <w:rPr>
          <w:rFonts w:ascii="Traditional Arabic" w:hAnsi="Traditional Arabic" w:cs="Traditional Arabic" w:hint="cs"/>
          <w:color w:val="000000" w:themeColor="text1"/>
          <w:sz w:val="30"/>
          <w:szCs w:val="30"/>
          <w:rtl/>
          <w:lang w:bidi="ar-SA"/>
        </w:rPr>
        <w:t>التوبة، 84</w:t>
      </w:r>
      <w:r w:rsidRPr="00C659D6">
        <w:rPr>
          <w:rFonts w:ascii="Traditional Arabic" w:hAnsi="Traditional Arabic" w:cs="Traditional Arabic" w:hint="cs"/>
          <w:color w:val="000000" w:themeColor="text1"/>
          <w:sz w:val="30"/>
          <w:szCs w:val="30"/>
          <w:rtl/>
          <w:lang w:bidi="ar-SA"/>
        </w:rPr>
        <w:t>)</w:t>
      </w:r>
    </w:p>
    <w:p w14:paraId="5E47EA3D" w14:textId="05AA0288"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 xml:space="preserve">(12) الترك البياني أو التشريعي: </w:t>
      </w:r>
      <w:r w:rsidRPr="00692D0E">
        <w:rPr>
          <w:rFonts w:ascii="Traditional Arabic" w:hAnsi="Traditional Arabic" w:cs="Traditional Arabic" w:hint="cs"/>
          <w:sz w:val="30"/>
          <w:szCs w:val="30"/>
          <w:rtl/>
          <w:lang w:bidi="ar-SA"/>
        </w:rPr>
        <w:t xml:space="preserve">وهو ما تركه بيانا للشرع، كتركه الأذان للعيدين ولصلاة الجنازة، وغيرها. وهذا هو المراد من السنة التركية، فيجب ترك ما ترك، إذا وجد السبب المقتضي لفعل هذا المتروك في زمنه صلى الله عليه وسلم، وانتفت الموانع. </w:t>
      </w:r>
      <w:r w:rsidRPr="00692D0E">
        <w:rPr>
          <w:rFonts w:ascii="Traditional Arabic" w:hAnsi="Traditional Arabic" w:cs="Traditional Arabic" w:hint="cs"/>
          <w:b/>
          <w:bCs/>
          <w:sz w:val="30"/>
          <w:szCs w:val="30"/>
          <w:rtl/>
          <w:lang w:bidi="ar-SA"/>
        </w:rPr>
        <w:t>قال ابن تيمية: "</w:t>
      </w:r>
      <w:r w:rsidRPr="00692D0E">
        <w:rPr>
          <w:rFonts w:ascii="Traditional Arabic" w:hAnsi="Traditional Arabic" w:cs="Traditional Arabic"/>
          <w:sz w:val="30"/>
          <w:szCs w:val="30"/>
          <w:rtl/>
          <w:lang w:bidi="ar-SA"/>
        </w:rPr>
        <w:t>مَا تَرَكَهُ</w:t>
      </w:r>
      <w:r w:rsidRPr="00692D0E">
        <w:rPr>
          <w:rFonts w:ascii="Traditional Arabic" w:hAnsi="Traditional Arabic" w:cs="Traditional Arabic" w:hint="cs"/>
          <w:sz w:val="30"/>
          <w:szCs w:val="30"/>
          <w:rtl/>
          <w:lang w:bidi="ar-SA"/>
        </w:rPr>
        <w:t xml:space="preserve"> (أي النبي صلى الله عليه وسلم)</w:t>
      </w:r>
      <w:r w:rsidRPr="00692D0E">
        <w:rPr>
          <w:rFonts w:ascii="Traditional Arabic" w:hAnsi="Traditional Arabic" w:cs="Traditional Arabic"/>
          <w:sz w:val="30"/>
          <w:szCs w:val="30"/>
          <w:rtl/>
          <w:lang w:bidi="ar-SA"/>
        </w:rPr>
        <w:t xml:space="preserve"> مِنْ جِنْسِ الْعِبَادَاتِ مَعَ أَنَّهُ لَوْ كَانَ مَشْرُوعًا لَفَعَلَهُ أَوْ أَذِنَ فِيهِ وَلَفَعَلَهُ الْخُلَفَاءُ بَعْدَهُ وَالصَّحَابَةُ: فَيَجِبُ الْقَطْعُ بِأَنَّ فِعْلَهُ بِدْعَةٌ وَضَلَالَةٌ وَيَمْتَنِعُ الْقِيَاسُ فِي مَثَلِهِ</w:t>
      </w:r>
      <w:r w:rsidRPr="00692D0E">
        <w:rPr>
          <w:rFonts w:ascii="Traditional Arabic" w:hAnsi="Traditional Arabic" w:cs="Traditional Arabic" w:hint="cs"/>
          <w:sz w:val="30"/>
          <w:szCs w:val="30"/>
          <w:rtl/>
          <w:lang w:bidi="ar-SA"/>
        </w:rPr>
        <w:t xml:space="preserve">". </w:t>
      </w:r>
      <w:r w:rsidR="00881F7E" w:rsidRPr="00881F7E">
        <w:rPr>
          <w:rFonts w:asciiTheme="majorBidi" w:hAnsiTheme="majorBidi" w:cstheme="majorBidi"/>
        </w:rPr>
        <w:t xml:space="preserve"> </w:t>
      </w:r>
      <w:r w:rsidR="00881F7E" w:rsidRPr="007B3223">
        <w:rPr>
          <w:rFonts w:asciiTheme="majorBidi" w:hAnsiTheme="majorBidi" w:cstheme="majorBidi"/>
        </w:rPr>
        <w:t xml:space="preserve">[Ibn </w:t>
      </w:r>
      <w:proofErr w:type="spellStart"/>
      <w:r w:rsidR="00881F7E" w:rsidRPr="007B3223">
        <w:rPr>
          <w:rFonts w:asciiTheme="majorBidi" w:hAnsiTheme="majorBidi" w:cstheme="majorBidi"/>
        </w:rPr>
        <w:t>Taymiyah</w:t>
      </w:r>
      <w:proofErr w:type="spellEnd"/>
      <w:r w:rsidR="00881F7E" w:rsidRPr="007B3223">
        <w:rPr>
          <w:rFonts w:asciiTheme="majorBidi" w:hAnsiTheme="majorBidi" w:cstheme="majorBidi"/>
        </w:rPr>
        <w:t>; 1995 AD, (2</w:t>
      </w:r>
      <w:r w:rsidR="00881F7E">
        <w:rPr>
          <w:rFonts w:asciiTheme="majorBidi" w:hAnsiTheme="majorBidi" w:cstheme="majorBidi"/>
        </w:rPr>
        <w:t>6</w:t>
      </w:r>
      <w:r w:rsidR="00881F7E" w:rsidRPr="007B3223">
        <w:rPr>
          <w:rFonts w:asciiTheme="majorBidi" w:hAnsiTheme="majorBidi" w:cstheme="majorBidi"/>
        </w:rPr>
        <w:t xml:space="preserve"> / 1</w:t>
      </w:r>
      <w:r w:rsidR="00881F7E">
        <w:rPr>
          <w:rFonts w:asciiTheme="majorBidi" w:hAnsiTheme="majorBidi" w:cstheme="majorBidi"/>
        </w:rPr>
        <w:t>72</w:t>
      </w:r>
      <w:r w:rsidR="00881F7E" w:rsidRPr="007B3223">
        <w:rPr>
          <w:rFonts w:asciiTheme="majorBidi" w:hAnsiTheme="majorBidi" w:cstheme="majorBidi"/>
        </w:rPr>
        <w:t>)</w:t>
      </w:r>
      <w:r w:rsidR="00881F7E">
        <w:rPr>
          <w:rFonts w:asciiTheme="majorBidi" w:hAnsiTheme="majorBidi" w:cstheme="majorBidi"/>
        </w:rPr>
        <w:t>]</w:t>
      </w:r>
    </w:p>
    <w:p w14:paraId="07F216A2"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ويلحق بهذا القسم من الترك ثلاثة أنواع: (أ) تركه لما هو محرم شرعا</w:t>
      </w:r>
      <w:r w:rsidRPr="00692D0E">
        <w:rPr>
          <w:rFonts w:ascii="Traditional Arabic" w:hAnsi="Traditional Arabic" w:cs="Traditional Arabic" w:hint="cs"/>
          <w:sz w:val="30"/>
          <w:szCs w:val="30"/>
          <w:rtl/>
          <w:lang w:bidi="ar-SA"/>
        </w:rPr>
        <w:t>: مثل تركه الطيب والصيد وهو محرم.</w:t>
      </w:r>
    </w:p>
    <w:p w14:paraId="6D5AEA9D"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(ب) ترك الاستفصال في حكاية الحال مع قيام الاحتمال، يُنزُّلُ منزلة العموم في المقال، ويحسن بها الاستدلال".</w:t>
      </w:r>
    </w:p>
    <w:p w14:paraId="53E777DA" w14:textId="21ACB32A"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 xml:space="preserve"> وهي مقولة عن الشافعي رحمه الله. </w:t>
      </w:r>
      <w:r w:rsidRPr="00692D0E">
        <w:rPr>
          <w:rFonts w:ascii="Traditional Arabic" w:hAnsi="Traditional Arabic" w:cs="Traditional Arabic" w:hint="cs"/>
          <w:b/>
          <w:bCs/>
          <w:sz w:val="30"/>
          <w:szCs w:val="30"/>
          <w:rtl/>
          <w:lang w:bidi="ar-SA"/>
        </w:rPr>
        <w:t>ومعناها</w:t>
      </w:r>
      <w:r w:rsidRPr="00692D0E">
        <w:rPr>
          <w:rFonts w:ascii="Traditional Arabic" w:hAnsi="Traditional Arabic" w:cs="Traditional Arabic" w:hint="cs"/>
          <w:sz w:val="30"/>
          <w:szCs w:val="30"/>
          <w:rtl/>
          <w:lang w:bidi="ar-SA"/>
        </w:rPr>
        <w:t xml:space="preserve">: أن النبي صلى الله عليه وسلم إذا ترك السؤال عن تفاصيل واقعةٍ ما، فإن عدم السؤال يدل على عموم حكمها. </w:t>
      </w:r>
      <w:r w:rsidRPr="00692D0E">
        <w:rPr>
          <w:rFonts w:ascii="Traditional Arabic" w:hAnsi="Traditional Arabic" w:cs="Traditional Arabic" w:hint="cs"/>
          <w:b/>
          <w:bCs/>
          <w:sz w:val="30"/>
          <w:szCs w:val="30"/>
          <w:rtl/>
          <w:lang w:bidi="ar-SA"/>
        </w:rPr>
        <w:t>ومثال ذلك</w:t>
      </w:r>
      <w:r w:rsidRPr="00692D0E">
        <w:rPr>
          <w:rFonts w:ascii="Traditional Arabic" w:hAnsi="Traditional Arabic" w:cs="Traditional Arabic" w:hint="cs"/>
          <w:sz w:val="30"/>
          <w:szCs w:val="30"/>
          <w:rtl/>
          <w:lang w:bidi="ar-SA"/>
        </w:rPr>
        <w:t xml:space="preserve">: ما أخرجه الترمذي بسند صحيح، </w:t>
      </w:r>
      <w:r w:rsidRPr="00692D0E">
        <w:rPr>
          <w:rFonts w:ascii="Traditional Arabic" w:hAnsi="Traditional Arabic" w:cs="Traditional Arabic"/>
          <w:sz w:val="30"/>
          <w:szCs w:val="30"/>
          <w:rtl/>
          <w:lang w:bidi="ar-SA"/>
        </w:rPr>
        <w:t>عَنْ ابْنِ عُمَرَ</w:t>
      </w:r>
      <w:r w:rsidRPr="00692D0E">
        <w:rPr>
          <w:rFonts w:ascii="Traditional Arabic" w:hAnsi="Traditional Arabic" w:cs="Traditional Arabic" w:hint="cs"/>
          <w:sz w:val="30"/>
          <w:szCs w:val="30"/>
          <w:rtl/>
          <w:lang w:bidi="ar-SA"/>
        </w:rPr>
        <w:t xml:space="preserve"> رضي الله عنهما</w:t>
      </w:r>
      <w:r w:rsidRPr="00692D0E">
        <w:rPr>
          <w:rFonts w:ascii="Traditional Arabic" w:hAnsi="Traditional Arabic" w:cs="Traditional Arabic"/>
          <w:sz w:val="30"/>
          <w:szCs w:val="30"/>
          <w:rtl/>
          <w:lang w:bidi="ar-SA"/>
        </w:rPr>
        <w:t xml:space="preserve">، أَنَّ غَيْلَانَ بْنَ سَلَمَةَ الثَّقَفِيَّ أَسْلَمَ وَلَهُ عَشْرُ نِسْوَةٍ فِي الجَاهِلِيَّةِ، فَأَسْلَمْنَ مَعَهُ، «فَأَمَرَهُ النَّبِيُّ صَلَّى اللَّهُ عَلَيْهِ وَسَلَّمَ أَنْ يَتَخَيَّرَ أَرْبَعًا </w:t>
      </w:r>
      <w:r w:rsidR="001769D1" w:rsidRPr="00692D0E">
        <w:rPr>
          <w:rFonts w:ascii="Traditional Arabic" w:hAnsi="Traditional Arabic" w:cs="Traditional Arabic" w:hint="cs"/>
          <w:sz w:val="30"/>
          <w:szCs w:val="30"/>
          <w:rtl/>
          <w:lang w:bidi="ar-SA"/>
        </w:rPr>
        <w:t xml:space="preserve">مِنْهُنَّ» </w:t>
      </w:r>
      <w:r w:rsidR="00881F7E" w:rsidRPr="00651999">
        <w:rPr>
          <w:rFonts w:asciiTheme="majorBidi" w:hAnsiTheme="majorBidi" w:cstheme="majorBidi"/>
          <w:lang w:bidi="ar-EG"/>
        </w:rPr>
        <w:t>[</w:t>
      </w:r>
      <w:r w:rsidR="00881F7E" w:rsidRPr="000A59AF">
        <w:rPr>
          <w:rFonts w:asciiTheme="majorBidi" w:hAnsiTheme="majorBidi" w:cstheme="majorBidi"/>
          <w:lang w:bidi="ar-EG"/>
        </w:rPr>
        <w:t>Al-</w:t>
      </w:r>
      <w:proofErr w:type="spellStart"/>
      <w:r w:rsidR="00881F7E" w:rsidRPr="000A59AF">
        <w:rPr>
          <w:rFonts w:asciiTheme="majorBidi" w:hAnsiTheme="majorBidi" w:cstheme="majorBidi"/>
          <w:lang w:bidi="ar-EG"/>
        </w:rPr>
        <w:t>Tirmidhi</w:t>
      </w:r>
      <w:proofErr w:type="spellEnd"/>
      <w:r w:rsidR="00881F7E" w:rsidRPr="000A59AF">
        <w:rPr>
          <w:rFonts w:asciiTheme="majorBidi" w:hAnsiTheme="majorBidi" w:cstheme="majorBidi"/>
          <w:lang w:bidi="ar-EG"/>
        </w:rPr>
        <w:t>,</w:t>
      </w:r>
      <w:r w:rsidR="00881F7E" w:rsidRPr="00651999">
        <w:rPr>
          <w:rFonts w:asciiTheme="majorBidi" w:hAnsiTheme="majorBidi" w:cstheme="majorBidi"/>
          <w:lang w:bidi="ar-EG"/>
        </w:rPr>
        <w:t>, d. T, No. (</w:t>
      </w:r>
      <w:r w:rsidR="00881F7E">
        <w:rPr>
          <w:rFonts w:asciiTheme="majorBidi" w:hAnsiTheme="majorBidi" w:cstheme="majorBidi"/>
          <w:lang w:bidi="ar-EG"/>
        </w:rPr>
        <w:t>1128</w:t>
      </w:r>
      <w:r w:rsidR="00881F7E"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
    <w:p w14:paraId="71EDD8E8"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فدل تركه صلى الله عليه وسلم سؤاله: هل عقد عليهن معا أو مرتبا على عموم الحكم وعدم الفرق بين الأمرين.</w:t>
      </w:r>
    </w:p>
    <w:p w14:paraId="4CA74001" w14:textId="5392A7A9"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(ج) سكوته صلى الله عليه وسلم على حكم لو كان مشروعا لبيَّنه، فإنه يدل على عدم الحكم. </w:t>
      </w:r>
      <w:r w:rsidRPr="00692D0E">
        <w:rPr>
          <w:rFonts w:ascii="Traditional Arabic" w:hAnsi="Traditional Arabic" w:cs="Traditional Arabic" w:hint="cs"/>
          <w:sz w:val="30"/>
          <w:szCs w:val="30"/>
          <w:rtl/>
          <w:lang w:bidi="ar-SA"/>
        </w:rPr>
        <w:t xml:space="preserve">ومما يدل على ذلك: ما جاء </w:t>
      </w:r>
      <w:r w:rsidRPr="00692D0E">
        <w:rPr>
          <w:rFonts w:ascii="Traditional Arabic" w:hAnsi="Traditional Arabic" w:cs="Traditional Arabic"/>
          <w:sz w:val="30"/>
          <w:szCs w:val="30"/>
          <w:rtl/>
          <w:lang w:bidi="ar-SA"/>
        </w:rPr>
        <w:t>عَنْ سَلْمَانَ الْفَارِسِيِّ</w:t>
      </w:r>
      <w:r w:rsidRPr="00692D0E">
        <w:rPr>
          <w:rFonts w:ascii="Traditional Arabic" w:hAnsi="Traditional Arabic" w:cs="Traditional Arabic" w:hint="cs"/>
          <w:sz w:val="30"/>
          <w:szCs w:val="30"/>
          <w:rtl/>
          <w:lang w:bidi="ar-SA"/>
        </w:rPr>
        <w:t xml:space="preserve"> رضي الله عنه</w:t>
      </w:r>
      <w:r w:rsidRPr="00692D0E">
        <w:rPr>
          <w:rFonts w:ascii="Traditional Arabic" w:hAnsi="Traditional Arabic" w:cs="Traditional Arabic"/>
          <w:sz w:val="30"/>
          <w:szCs w:val="30"/>
          <w:rtl/>
          <w:lang w:bidi="ar-SA"/>
        </w:rPr>
        <w:t>، قَالَ: سُئِلَ رَسُولُ اللَّهِ صَلَّى اللهُ عَلَيْهِ وَسَلَّمَ عَنِ السَّمْنِ، وَالْجُبْنِ، وَالْفِرَاءِ قَالَ: «الْحَلَالُ مَا أَحَلَّ اللَّهُ فِي كِتَابِهِ، وَالْحَرَامُ مَا حَرَّمَ اللَّهُ فِي كِتَابِهِ، وَمَا سَكَتَ عَنْهُ، فَهُوَ مِمَّا عَفَا عَنْهُ»</w:t>
      </w:r>
      <w:r w:rsidRPr="00692D0E">
        <w:rPr>
          <w:rFonts w:ascii="Traditional Arabic" w:hAnsi="Traditional Arabic" w:cs="Traditional Arabic" w:hint="cs"/>
          <w:sz w:val="30"/>
          <w:szCs w:val="30"/>
          <w:rtl/>
          <w:lang w:bidi="ar-SA"/>
        </w:rPr>
        <w:t xml:space="preserve"> </w:t>
      </w:r>
      <w:r w:rsidR="00881F7E" w:rsidRPr="00651999">
        <w:rPr>
          <w:rFonts w:asciiTheme="majorBidi" w:hAnsiTheme="majorBidi" w:cstheme="majorBidi"/>
          <w:lang w:bidi="ar-EG"/>
        </w:rPr>
        <w:t>[</w:t>
      </w:r>
      <w:r w:rsidR="00881F7E" w:rsidRPr="000A59AF">
        <w:rPr>
          <w:rFonts w:asciiTheme="majorBidi" w:hAnsiTheme="majorBidi" w:cstheme="majorBidi"/>
          <w:lang w:bidi="ar-EG"/>
        </w:rPr>
        <w:t>Al-</w:t>
      </w:r>
      <w:proofErr w:type="spellStart"/>
      <w:r w:rsidR="00881F7E" w:rsidRPr="000A59AF">
        <w:rPr>
          <w:rFonts w:asciiTheme="majorBidi" w:hAnsiTheme="majorBidi" w:cstheme="majorBidi"/>
          <w:lang w:bidi="ar-EG"/>
        </w:rPr>
        <w:t>Tirmidhi</w:t>
      </w:r>
      <w:proofErr w:type="spellEnd"/>
      <w:r w:rsidR="00881F7E" w:rsidRPr="000A59AF">
        <w:rPr>
          <w:rFonts w:asciiTheme="majorBidi" w:hAnsiTheme="majorBidi" w:cstheme="majorBidi"/>
          <w:lang w:bidi="ar-EG"/>
        </w:rPr>
        <w:t>,</w:t>
      </w:r>
      <w:r w:rsidR="00881F7E" w:rsidRPr="00651999">
        <w:rPr>
          <w:rFonts w:asciiTheme="majorBidi" w:hAnsiTheme="majorBidi" w:cstheme="majorBidi"/>
          <w:lang w:bidi="ar-EG"/>
        </w:rPr>
        <w:t>, d. T, No. (</w:t>
      </w:r>
      <w:r w:rsidR="00881F7E">
        <w:rPr>
          <w:rFonts w:asciiTheme="majorBidi" w:hAnsiTheme="majorBidi" w:cstheme="majorBidi"/>
          <w:lang w:bidi="ar-EG"/>
        </w:rPr>
        <w:t>1726</w:t>
      </w:r>
      <w:r w:rsidR="00881F7E"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hint="cs"/>
          <w:sz w:val="30"/>
          <w:szCs w:val="30"/>
          <w:rtl/>
          <w:lang w:bidi="ar-SA"/>
        </w:rPr>
        <w:t xml:space="preserve">وما جاء </w:t>
      </w:r>
      <w:r w:rsidRPr="00692D0E">
        <w:rPr>
          <w:rFonts w:ascii="Traditional Arabic" w:hAnsi="Traditional Arabic" w:cs="Traditional Arabic"/>
          <w:sz w:val="30"/>
          <w:szCs w:val="30"/>
          <w:rtl/>
          <w:lang w:bidi="ar-SA"/>
        </w:rPr>
        <w:t>عَنِ ابْنِ عَبَّاسٍ</w:t>
      </w:r>
      <w:r w:rsidRPr="00692D0E">
        <w:rPr>
          <w:rFonts w:ascii="Traditional Arabic" w:hAnsi="Traditional Arabic" w:cs="Traditional Arabic" w:hint="cs"/>
          <w:sz w:val="30"/>
          <w:szCs w:val="30"/>
          <w:rtl/>
          <w:lang w:bidi="ar-SA"/>
        </w:rPr>
        <w:t xml:space="preserve"> رضي الله عنهما</w:t>
      </w:r>
      <w:r w:rsidRPr="00692D0E">
        <w:rPr>
          <w:rFonts w:ascii="Traditional Arabic" w:hAnsi="Traditional Arabic" w:cs="Traditional Arabic"/>
          <w:sz w:val="30"/>
          <w:szCs w:val="30"/>
          <w:rtl/>
          <w:lang w:bidi="ar-SA"/>
        </w:rPr>
        <w:t>، قَالَ: «كَانَ أَهْلُ الْجَاهِلِيَّةِ يَأْكُلُونَ أَشْيَاءَ وَيَتْرُكُونَ أَشْيَاءَ تَقَذُّرًا»</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فَبَعَثَ اللَّهُ تَعَالَى نَبِيَّهُ، صَلَّى اللهُ عَلَيْهِ وَسَلَّمَ وَأَنْزَلَ كِتَابَهُ، وَأَحَلَّ حَلَالَهُ، وَحَرَّمَ حَرَامَهُ، فَمَا أَحَلَّ فَهُوَ حَلَالٌ، وَمَا حَرَّمَ فَهُوَ حَرَامٌ، وَمَا سَكَتَ عَنْهُ فَهُوَ عَفْوٌ" وَتَلَا</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قُلْ لَا أَجِدُ فِيمَا أُوحِيَ إِلَيَّ مُحَرَّمًا</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إِلَى آخِرِ الْآيَةِ</w:t>
      </w:r>
      <w:r w:rsidRPr="00692D0E">
        <w:rPr>
          <w:rFonts w:ascii="Traditional Arabic" w:hAnsi="Traditional Arabic" w:cs="Traditional Arabic" w:hint="cs"/>
          <w:sz w:val="30"/>
          <w:szCs w:val="30"/>
          <w:rtl/>
          <w:lang w:bidi="ar-SA"/>
        </w:rPr>
        <w:t>.</w:t>
      </w:r>
      <w:r w:rsidR="00881F7E">
        <w:rPr>
          <w:rFonts w:ascii="Traditional Arabic" w:hAnsi="Traditional Arabic" w:cs="Traditional Arabic" w:hint="cs"/>
          <w:sz w:val="30"/>
          <w:szCs w:val="30"/>
          <w:rtl/>
          <w:lang w:bidi="ar-SA"/>
        </w:rPr>
        <w:t xml:space="preserve"> </w:t>
      </w:r>
      <w:r w:rsidR="00881F7E" w:rsidRPr="00651999">
        <w:rPr>
          <w:rFonts w:asciiTheme="majorBidi" w:hAnsiTheme="majorBidi" w:cstheme="majorBidi"/>
          <w:lang w:bidi="ar-EG"/>
        </w:rPr>
        <w:t>[</w:t>
      </w:r>
      <w:r w:rsidR="00881F7E" w:rsidRPr="000A59AF">
        <w:rPr>
          <w:rFonts w:asciiTheme="majorBidi" w:hAnsiTheme="majorBidi" w:cstheme="majorBidi"/>
          <w:lang w:bidi="ar-EG"/>
        </w:rPr>
        <w:t>Abu Dawud,</w:t>
      </w:r>
      <w:r w:rsidR="00881F7E" w:rsidRPr="00651999">
        <w:rPr>
          <w:rFonts w:asciiTheme="majorBidi" w:hAnsiTheme="majorBidi" w:cstheme="majorBidi"/>
          <w:lang w:bidi="ar-EG"/>
        </w:rPr>
        <w:t xml:space="preserve"> d. T, No. (</w:t>
      </w:r>
      <w:r w:rsidR="00881F7E">
        <w:rPr>
          <w:rFonts w:asciiTheme="majorBidi" w:hAnsiTheme="majorBidi" w:cstheme="majorBidi"/>
          <w:lang w:bidi="ar-EG"/>
        </w:rPr>
        <w:t>3800</w:t>
      </w:r>
      <w:r w:rsidR="00881F7E" w:rsidRPr="00651999">
        <w:rPr>
          <w:rFonts w:asciiTheme="majorBidi" w:hAnsiTheme="majorBidi" w:cstheme="majorBidi"/>
          <w:lang w:bidi="ar-EG"/>
        </w:rPr>
        <w:t>)]</w:t>
      </w:r>
      <w:r w:rsidR="00881F7E"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hint="cs"/>
          <w:b/>
          <w:bCs/>
          <w:sz w:val="30"/>
          <w:szCs w:val="30"/>
          <w:rtl/>
          <w:lang w:bidi="ar-SA"/>
        </w:rPr>
        <w:t>ومن أمثلة ذلك</w:t>
      </w:r>
      <w:r w:rsidRPr="00692D0E">
        <w:rPr>
          <w:rFonts w:ascii="Traditional Arabic" w:hAnsi="Traditional Arabic" w:cs="Traditional Arabic" w:hint="cs"/>
          <w:sz w:val="30"/>
          <w:szCs w:val="30"/>
          <w:rtl/>
          <w:lang w:bidi="ar-SA"/>
        </w:rPr>
        <w:t xml:space="preserve">: القول بأن المرأة لا كفارة عليها في الوقاع في نهار رمضان، </w:t>
      </w:r>
      <w:r w:rsidRPr="00692D0E">
        <w:rPr>
          <w:rFonts w:ascii="Traditional Arabic" w:hAnsi="Traditional Arabic" w:cs="Traditional Arabic" w:hint="cs"/>
          <w:sz w:val="30"/>
          <w:szCs w:val="30"/>
          <w:rtl/>
          <w:lang w:bidi="ar-SA"/>
        </w:rPr>
        <w:lastRenderedPageBreak/>
        <w:t>إذ لو كان عليها كفارة لبينها رسول الله صلى الله عليه وسلم، ولأمر الأعرابي بتبليغ ذلك لأهله، ف</w:t>
      </w:r>
      <w:r w:rsidRPr="00692D0E">
        <w:rPr>
          <w:rFonts w:ascii="Traditional Arabic" w:hAnsi="Traditional Arabic" w:cs="Traditional Arabic"/>
          <w:sz w:val="30"/>
          <w:szCs w:val="30"/>
          <w:rtl/>
          <w:lang w:bidi="ar-SA"/>
        </w:rPr>
        <w:t>عَنْ أَبِي هُرَيْرَةَ رَضِيَ اللهُ عَنْهُ، قَالَ: جَاءَ رَجُلٌ إِلَى النَّبِيِّ صَلَّى اللهُ عَلَيْهِ وَسَلَّمَ، فَقَالَ: هَلَكْتُ، يَا رَسُولَ اللهِ، قَالَ: «وَمَا أَهْلَكَكَ؟» قَالَ: وَقَعْتُ عَلَى امْرَأَتِي فِي رَمَضَانَ، قَالَ: «هَلْ تَجِدُ مَا تُعْتِقُ رَقَبَةً؟» قَالَ: لَا، قَالَ: «فَهَلْ تَسْتَطِيعُ أَنْ تَصُومَ شَهْرَيْنِ مُتَتَابِعَيْنِ؟» قَالَ: لَا، قَالَ: «فَهَلْ تَجِدُ مَا تُطْعِمُ سِتِّينَ مِسْكِينًا؟» قَالَ: لَا، قَالَ: ثُمَّ جَلَسَ، فَأُتِيَ النَّبِيُّ صَلَّى اللهُ عَلَيْهِ وَسَلَّمَ بِعَرَقٍ فِيهِ تَمْرٌ، فَقَالَ: «تَصَدَّقْ بِهَذَا» قَالَ: أَفْقَرَ مِنَّا؟ فَمَا بَيْنَ لَابَتَيْهَا أَهْلُ بَيْتٍ أَحْوَجُ إِلَيْهِ مِنَّا، فَضَحِكَ النَّبِيُّ صَلَّى اللهُ عَلَيْهِ وَسَلَّمَ حَتَّى بَدَتْ أَنْيَابُهُ، ثُمَّ قَالَ: «اذْهَبْ فَأَطْعِمْهُ أَهْلَكَ»</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hint="cs"/>
          <w:b/>
          <w:bCs/>
          <w:sz w:val="30"/>
          <w:szCs w:val="30"/>
          <w:rtl/>
          <w:lang w:bidi="ar-SA"/>
        </w:rPr>
        <w:t xml:space="preserve"> </w:t>
      </w:r>
      <w:r w:rsidR="00881F7E" w:rsidRPr="00651999">
        <w:rPr>
          <w:rFonts w:asciiTheme="majorBidi" w:hAnsiTheme="majorBidi" w:cstheme="majorBidi"/>
          <w:lang w:bidi="ar-EG"/>
        </w:rPr>
        <w:t>[Muslim, d. T, No. (</w:t>
      </w:r>
      <w:r w:rsidR="00881F7E">
        <w:rPr>
          <w:rFonts w:asciiTheme="majorBidi" w:hAnsiTheme="majorBidi" w:cstheme="majorBidi"/>
          <w:lang w:bidi="ar-EG"/>
        </w:rPr>
        <w:t>1111</w:t>
      </w:r>
      <w:r w:rsidR="00881F7E"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
    <w:p w14:paraId="474F4CCA" w14:textId="260A47B1" w:rsidR="008A49C3" w:rsidRPr="00881F7E" w:rsidRDefault="008A49C3" w:rsidP="008A49C3">
      <w:pPr>
        <w:tabs>
          <w:tab w:val="left" w:pos="1560"/>
        </w:tabs>
        <w:contextualSpacing/>
        <w:jc w:val="both"/>
        <w:rPr>
          <w:rFonts w:ascii="Traditional Arabic" w:hAnsi="Traditional Arabic" w:cs="Traditional Arabic"/>
          <w:sz w:val="30"/>
          <w:szCs w:val="30"/>
          <w:lang w:val="en-MY" w:bidi="ar-SA"/>
        </w:rPr>
      </w:pPr>
      <w:r w:rsidRPr="00692D0E">
        <w:rPr>
          <w:rFonts w:ascii="Traditional Arabic" w:hAnsi="Traditional Arabic" w:cs="Traditional Arabic" w:hint="cs"/>
          <w:b/>
          <w:bCs/>
          <w:sz w:val="30"/>
          <w:szCs w:val="30"/>
          <w:rtl/>
          <w:lang w:bidi="ar-SA"/>
        </w:rPr>
        <w:t>قال الشاطبي</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وَعَلَى هَذَا النَّحْوِ جَرَى بَعْضُهُمْ فِي تَحْرِيمِ نكاح المحلل أنها بِدْعَةٌ مُنْكَرَةٌ، مِنْ حَيْثُ وُجِدَ فِي زَمَانِهِ عَلَيْهِ الصَّلَاةُ وَالسَّلَام الْمَعْنَى الْمُقْتَضِي لِلتَّخْفِيفِ وَالتَّرْخِيصِ لِلزَّوْجَيْنِ، بِإِجَازَةِ التَّحْلِيلِ لِيُرَاجِعَا كَمَا كَانَا أَوَّلَ مَرَّةٍ، وَأَنَّهُ لَمَّا لَمْ يَشْرَعْ ذَلِكَ مَعَ حِرْصِ امْرَأَةِ رِفَاعَةَ عَلَى رُجُوعِهَا إِلَيْهِ؛ دَلَّ عَلَى أَنَّ التَّحْلِيلَ لَيْسَ بِمَشْرُوعٍ لَهَا وَلَا لِغَيْرِهَا، وَهُوَ أَصْلٌ صَحِيحٌ، إِذَا اعْتُبِرَ وَضَحَ بِهِ الْفَرْقُ بَيْنَ مَا هُوَ مِنَ الْبِدَعِ وَمَا لَيْسَ مِنْهَا، وَدَلَّ عَلَى أَنَّ وُجُودَ المعنى المتقضي مَعَ عَدَمِ التَّشْرِيعِ دَلِيلٌ عَلَى قَصْدِ الشَّارِعِ إِلَى عَدَمِ الزِّيَادَةِ عَلَى مَا كَانَ مَوْجُودًا قَبْلُ، فَإِذَا زَادَ الزَّائِدُ ظَهَرَ أَنَّهُ مُخَالِفٌ لقصد الشارع؛ فبطل</w:t>
      </w:r>
      <w:r w:rsidRPr="00692D0E">
        <w:rPr>
          <w:rFonts w:ascii="Traditional Arabic" w:hAnsi="Traditional Arabic" w:cs="Traditional Arabic" w:hint="cs"/>
          <w:sz w:val="30"/>
          <w:szCs w:val="30"/>
          <w:rtl/>
          <w:lang w:bidi="ar-SA"/>
        </w:rPr>
        <w:t>"</w:t>
      </w:r>
      <w:r w:rsidR="00881F7E" w:rsidRPr="00881F7E">
        <w:rPr>
          <w:rFonts w:ascii="Traditional Arabic" w:hAnsi="Traditional Arabic" w:cs="Traditional Arabic" w:hint="cs"/>
          <w:sz w:val="30"/>
          <w:szCs w:val="30"/>
          <w:rtl/>
          <w:lang w:bidi="ar-SA"/>
        </w:rPr>
        <w:t xml:space="preserve"> </w:t>
      </w:r>
      <w:r w:rsidR="00881F7E" w:rsidRPr="00692D0E">
        <w:rPr>
          <w:rFonts w:ascii="Traditional Arabic" w:hAnsi="Traditional Arabic" w:cs="Traditional Arabic" w:hint="cs"/>
          <w:sz w:val="30"/>
          <w:szCs w:val="30"/>
          <w:rtl/>
          <w:lang w:bidi="ar-SA"/>
        </w:rPr>
        <w:t>[</w:t>
      </w:r>
      <w:r w:rsidR="00881F7E" w:rsidRPr="00B912E0">
        <w:rPr>
          <w:rFonts w:asciiTheme="majorBidi" w:hAnsiTheme="majorBidi" w:cstheme="majorBidi"/>
          <w:lang w:bidi="ar-EG"/>
        </w:rPr>
        <w:t xml:space="preserve"> </w:t>
      </w:r>
      <w:r w:rsidR="00881F7E" w:rsidRPr="000A59AF">
        <w:rPr>
          <w:rFonts w:asciiTheme="majorBidi" w:hAnsiTheme="majorBidi" w:cstheme="majorBidi"/>
          <w:lang w:bidi="ar-EG"/>
        </w:rPr>
        <w:t>Al-Shatibi,</w:t>
      </w:r>
      <w:r w:rsidR="00881F7E">
        <w:rPr>
          <w:rFonts w:asciiTheme="majorBidi" w:hAnsiTheme="majorBidi" w:cstheme="majorBidi"/>
          <w:lang w:bidi="ar-EG"/>
        </w:rPr>
        <w:t xml:space="preserve"> d.t, 3/163</w:t>
      </w:r>
      <w:r w:rsidR="00881F7E" w:rsidRPr="00692D0E">
        <w:rPr>
          <w:rFonts w:ascii="Traditional Arabic" w:hAnsi="Traditional Arabic" w:cs="Traditional Arabic" w:hint="cs"/>
          <w:sz w:val="30"/>
          <w:szCs w:val="30"/>
          <w:rtl/>
          <w:lang w:bidi="ar-SA"/>
        </w:rPr>
        <w:t>]</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hint="cs"/>
          <w:b/>
          <w:bCs/>
          <w:sz w:val="30"/>
          <w:szCs w:val="30"/>
          <w:rtl/>
          <w:lang w:bidi="ar-SA"/>
        </w:rPr>
        <w:t>قال التلمساني</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من شرط هذا الاستدلال بيان أن الوقت وقت حاجة للبيان، بحيث يكون التأخير معصية</w:t>
      </w:r>
      <w:r w:rsidRPr="00692D0E">
        <w:rPr>
          <w:rFonts w:ascii="Traditional Arabic" w:hAnsi="Traditional Arabic" w:cs="Traditional Arabic" w:hint="cs"/>
          <w:sz w:val="30"/>
          <w:szCs w:val="30"/>
          <w:rtl/>
          <w:lang w:bidi="ar-SA"/>
        </w:rPr>
        <w:t xml:space="preserve">" </w:t>
      </w:r>
      <w:r w:rsidR="00881F7E" w:rsidRPr="00881F7E">
        <w:rPr>
          <w:rFonts w:ascii="Traditional Arabic" w:hAnsi="Traditional Arabic" w:cs="Traditional Arabic" w:hint="cs"/>
          <w:sz w:val="30"/>
          <w:szCs w:val="30"/>
          <w:rtl/>
          <w:lang w:bidi="ar-SA"/>
        </w:rPr>
        <w:t xml:space="preserve"> </w:t>
      </w:r>
      <w:r w:rsidR="00881F7E" w:rsidRPr="00692D0E">
        <w:rPr>
          <w:rFonts w:ascii="Traditional Arabic" w:hAnsi="Traditional Arabic" w:cs="Traditional Arabic" w:hint="cs"/>
          <w:sz w:val="30"/>
          <w:szCs w:val="30"/>
          <w:rtl/>
          <w:lang w:bidi="ar-SA"/>
        </w:rPr>
        <w:t>[</w:t>
      </w:r>
      <w:r w:rsidR="00881F7E" w:rsidRPr="00B912E0">
        <w:rPr>
          <w:rFonts w:asciiTheme="majorBidi" w:hAnsiTheme="majorBidi" w:cstheme="majorBidi"/>
          <w:lang w:bidi="ar-EG"/>
        </w:rPr>
        <w:t xml:space="preserve"> </w:t>
      </w:r>
      <w:r w:rsidR="00881F7E" w:rsidRPr="000A59AF">
        <w:rPr>
          <w:rFonts w:asciiTheme="majorBidi" w:hAnsiTheme="majorBidi" w:cstheme="majorBidi"/>
          <w:lang w:bidi="ar-EG"/>
        </w:rPr>
        <w:t>Al-</w:t>
      </w:r>
      <w:proofErr w:type="spellStart"/>
      <w:r w:rsidR="00881F7E" w:rsidRPr="000A59AF">
        <w:rPr>
          <w:rFonts w:asciiTheme="majorBidi" w:hAnsiTheme="majorBidi" w:cstheme="majorBidi"/>
          <w:lang w:bidi="ar-EG"/>
        </w:rPr>
        <w:t>Tlemceni</w:t>
      </w:r>
      <w:proofErr w:type="spellEnd"/>
      <w:r w:rsidR="00881F7E" w:rsidRPr="000A59AF">
        <w:rPr>
          <w:rFonts w:asciiTheme="majorBidi" w:hAnsiTheme="majorBidi" w:cstheme="majorBidi"/>
          <w:lang w:bidi="ar-EG"/>
        </w:rPr>
        <w:t>,</w:t>
      </w:r>
      <w:r w:rsidR="00881F7E">
        <w:rPr>
          <w:rFonts w:asciiTheme="majorBidi" w:hAnsiTheme="majorBidi" w:cstheme="majorBidi"/>
          <w:lang w:bidi="ar-EG"/>
        </w:rPr>
        <w:t xml:space="preserve"> d.t, P.583</w:t>
      </w:r>
      <w:r w:rsidR="00881F7E" w:rsidRPr="00692D0E">
        <w:rPr>
          <w:rFonts w:ascii="Traditional Arabic" w:hAnsi="Traditional Arabic" w:cs="Traditional Arabic" w:hint="cs"/>
          <w:sz w:val="30"/>
          <w:szCs w:val="30"/>
          <w:rtl/>
          <w:lang w:bidi="ar-SA"/>
        </w:rPr>
        <w:t>]</w:t>
      </w:r>
      <w:r w:rsidR="00881F7E">
        <w:rPr>
          <w:rFonts w:ascii="Traditional Arabic" w:hAnsi="Traditional Arabic" w:cs="Traditional Arabic" w:hint="cs"/>
          <w:sz w:val="30"/>
          <w:szCs w:val="30"/>
          <w:rtl/>
          <w:lang w:bidi="ar-SA"/>
        </w:rPr>
        <w:t>.</w:t>
      </w:r>
    </w:p>
    <w:p w14:paraId="4841C6D6"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(13) ما تركه لعدم القدرة عليه</w:t>
      </w:r>
      <w:r w:rsidRPr="00692D0E">
        <w:rPr>
          <w:rFonts w:ascii="Traditional Arabic" w:hAnsi="Traditional Arabic" w:cs="Traditional Arabic" w:hint="cs"/>
          <w:sz w:val="30"/>
          <w:szCs w:val="30"/>
          <w:rtl/>
          <w:lang w:bidi="ar-SA"/>
        </w:rPr>
        <w:t>: وهذا الترك لم يوجد معه القصد إلى الترك، وهذا لا يسمى تركا على الحقيقة؛ لأن الترك يكون في المقدور عليه، ومن أمثلة ذلك تركه للمستجدات الواقعة بعد عصره، كقتال مانعي الزكاة، فإن جحد وجوبها إنما حدث بعد وفاته صلى الله عليه وسلم، وكتركه دخول الحمامات، فإنها لم تكن موجودة في زمنه.</w:t>
      </w:r>
    </w:p>
    <w:p w14:paraId="1E75D756"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قال ابن تيمية</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لَيْسَ لِأَحَدِ أَنْ يَحْتَجَّ عَلَى كَرَاهَةِ دُخُولِهَا أَوْ عَدَمِ اسْتِحْبَابِهِ بِكَوْنِ النَّبِيِّ صَلَّى اللَّهُ عَلَيْهِ وَسَلَّمَ لَمْ يَدْخُلْهَا</w:t>
      </w:r>
    </w:p>
    <w:p w14:paraId="29D2BEAF" w14:textId="2ED676B1" w:rsidR="008A49C3" w:rsidRPr="0002493B" w:rsidRDefault="008A49C3" w:rsidP="008A49C3">
      <w:pPr>
        <w:tabs>
          <w:tab w:val="left" w:pos="1560"/>
        </w:tabs>
        <w:contextualSpacing/>
        <w:jc w:val="both"/>
        <w:rPr>
          <w:rFonts w:ascii="Traditional Arabic" w:hAnsi="Traditional Arabic" w:cs="Traditional Arabic"/>
          <w:sz w:val="30"/>
          <w:szCs w:val="30"/>
          <w:lang w:val="en-MY" w:bidi="ar-SA"/>
        </w:rPr>
      </w:pPr>
      <w:r w:rsidRPr="00692D0E">
        <w:rPr>
          <w:rFonts w:ascii="Traditional Arabic" w:hAnsi="Traditional Arabic" w:cs="Traditional Arabic"/>
          <w:sz w:val="30"/>
          <w:szCs w:val="30"/>
          <w:rtl/>
          <w:lang w:bidi="ar-SA"/>
        </w:rPr>
        <w:t>وَلَا أَبُو بَكْرٍ وَعُمَرُ فَإِنَّ</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هَذَا إنَّمَا يَكُونُ حُجَّةً لَوْ امْتَنَعُوا مِنْ دُخُولِ الْحَمَّامِ وَقَصَدُوا اجْتِنَابَهَا أَوْ أَمْكَنَهُمْ دُخُولُهَا فَلَمْ يَدْخُلُوهَا وَقَدْ عُلِمَ أَنَّهُ لَمْ يَكُنْ فِي بِلَادِهِمْ حِينَئِذٍ حَمَّامٌ فَلَيْسَ إضَافَةُ عَدَمِ الدُّخُولِ إلَى وُجُودِ مَانِعِ الْكَرَاهَةِ أَوْ عَدَمِ مَا يَقْتَضِي الِاسْتِحْبَابَ بِأَوْلَى مِنْ إضَافَتِهِ إلَى فَوَاتِ شَرْطِ الدُّخُولِ وَهُوَ الْقُدْرَةُ وَالْإِمْكَانُ</w:t>
      </w:r>
      <w:r w:rsidRPr="00692D0E">
        <w:rPr>
          <w:rFonts w:ascii="Traditional Arabic" w:hAnsi="Traditional Arabic" w:cs="Traditional Arabic" w:hint="cs"/>
          <w:sz w:val="30"/>
          <w:szCs w:val="30"/>
          <w:rtl/>
          <w:lang w:bidi="ar-SA"/>
        </w:rPr>
        <w:t xml:space="preserve">". </w:t>
      </w:r>
      <w:r w:rsidR="0002493B" w:rsidRPr="007B3223">
        <w:rPr>
          <w:rFonts w:asciiTheme="majorBidi" w:hAnsiTheme="majorBidi" w:cstheme="majorBidi"/>
        </w:rPr>
        <w:t xml:space="preserve">[Ibn </w:t>
      </w:r>
      <w:proofErr w:type="spellStart"/>
      <w:r w:rsidR="0002493B" w:rsidRPr="007B3223">
        <w:rPr>
          <w:rFonts w:asciiTheme="majorBidi" w:hAnsiTheme="majorBidi" w:cstheme="majorBidi"/>
        </w:rPr>
        <w:t>Taymiyah</w:t>
      </w:r>
      <w:proofErr w:type="spellEnd"/>
      <w:r w:rsidR="0002493B" w:rsidRPr="007B3223">
        <w:rPr>
          <w:rFonts w:asciiTheme="majorBidi" w:hAnsiTheme="majorBidi" w:cstheme="majorBidi"/>
        </w:rPr>
        <w:t>; 1995 AD, (2</w:t>
      </w:r>
      <w:r w:rsidR="0002493B">
        <w:rPr>
          <w:rFonts w:asciiTheme="majorBidi" w:hAnsiTheme="majorBidi" w:cstheme="majorBidi"/>
        </w:rPr>
        <w:t>1</w:t>
      </w:r>
      <w:r w:rsidR="0002493B" w:rsidRPr="007B3223">
        <w:rPr>
          <w:rFonts w:asciiTheme="majorBidi" w:hAnsiTheme="majorBidi" w:cstheme="majorBidi"/>
        </w:rPr>
        <w:t xml:space="preserve"> / </w:t>
      </w:r>
      <w:r w:rsidR="0002493B">
        <w:rPr>
          <w:rFonts w:asciiTheme="majorBidi" w:hAnsiTheme="majorBidi" w:cstheme="majorBidi"/>
        </w:rPr>
        <w:t>313- 314</w:t>
      </w:r>
      <w:r w:rsidR="0002493B" w:rsidRPr="007B3223">
        <w:rPr>
          <w:rFonts w:asciiTheme="majorBidi" w:hAnsiTheme="majorBidi" w:cstheme="majorBidi"/>
        </w:rPr>
        <w:t>)</w:t>
      </w:r>
      <w:r w:rsidR="0002493B">
        <w:rPr>
          <w:rFonts w:asciiTheme="majorBidi" w:hAnsiTheme="majorBidi" w:cstheme="majorBidi"/>
        </w:rPr>
        <w:t>]</w:t>
      </w:r>
      <w:r w:rsidR="0002493B" w:rsidRPr="00692D0E">
        <w:rPr>
          <w:rFonts w:ascii="Traditional Arabic" w:hAnsi="Traditional Arabic" w:cs="Traditional Arabic" w:hint="cs"/>
          <w:sz w:val="30"/>
          <w:szCs w:val="30"/>
          <w:rtl/>
          <w:lang w:bidi="ar-SA"/>
        </w:rPr>
        <w:t xml:space="preserve"> </w:t>
      </w:r>
    </w:p>
    <w:p w14:paraId="14E9FB25"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(14) الترك للفعل مع وجود المقتضى له، ووجود السبب المانع: </w:t>
      </w:r>
      <w:r w:rsidRPr="00692D0E">
        <w:rPr>
          <w:rFonts w:ascii="Traditional Arabic" w:hAnsi="Traditional Arabic" w:cs="Traditional Arabic" w:hint="cs"/>
          <w:sz w:val="30"/>
          <w:szCs w:val="30"/>
          <w:rtl/>
          <w:lang w:bidi="ar-SA"/>
        </w:rPr>
        <w:t>ومن أمثلة ذلك تركه لجمع القرآن في مصحف واحد، فإن المانع من ذلك على عهد النبي صلى الله عليه وسلم أن القرآن كان لا يزال ينزل، فيغير الله ما يشاء ويحكم ما يريد، فلو جمع في مصحف واحد لاحتاج إلى التغيير مرات كثيرة، فلما لا زال هذا المانع بعد وفاة النبي صلى الله عليه وسلم تم جمعه في عهديِّ أبي بكر وعثمان رضي الله عنهما.</w:t>
      </w:r>
    </w:p>
    <w:p w14:paraId="6F547D6D" w14:textId="403856E1" w:rsidR="00C659D6" w:rsidRDefault="008A49C3" w:rsidP="00E7351E">
      <w:pPr>
        <w:tabs>
          <w:tab w:val="left" w:pos="1560"/>
        </w:tabs>
        <w:contextualSpacing/>
        <w:jc w:val="both"/>
        <w:rPr>
          <w:rFonts w:ascii="Traditional Arabic" w:hAnsi="Traditional Arabic" w:cs="Traditional Arabic"/>
          <w:b/>
          <w:bCs/>
          <w:sz w:val="30"/>
          <w:szCs w:val="30"/>
          <w:rtl/>
          <w:lang w:bidi="ar-EG"/>
        </w:rPr>
      </w:pPr>
      <w:r w:rsidRPr="00692D0E">
        <w:rPr>
          <w:rFonts w:ascii="Traditional Arabic" w:hAnsi="Traditional Arabic" w:cs="Traditional Arabic" w:hint="cs"/>
          <w:b/>
          <w:bCs/>
          <w:sz w:val="30"/>
          <w:szCs w:val="30"/>
          <w:rtl/>
          <w:lang w:bidi="ar-SA"/>
        </w:rPr>
        <w:t xml:space="preserve">(15) الترك مراعاة لحق الغير: </w:t>
      </w:r>
      <w:r w:rsidRPr="00692D0E">
        <w:rPr>
          <w:rFonts w:ascii="Traditional Arabic" w:hAnsi="Traditional Arabic" w:cs="Traditional Arabic" w:hint="cs"/>
          <w:sz w:val="30"/>
          <w:szCs w:val="30"/>
          <w:rtl/>
          <w:lang w:bidi="ar-SA"/>
        </w:rPr>
        <w:t>كأن يترك صلى الله عليه وسلم شيئا مراعاة لحق الله تعالى، أو لحق الناس، كتركه أكل البصل والثوم لأنه يناجي ربه، ولحق الملائكة، ومثله لا يكون من السنة تركه بإطلاق، بل يجوز أكله ثم إزالة رائحته عند الذهاب إلى المسجد.</w:t>
      </w:r>
      <w:r w:rsidRPr="00692D0E">
        <w:rPr>
          <w:rFonts w:ascii="Traditional Arabic" w:hAnsi="Traditional Arabic" w:cs="Traditional Arabic" w:hint="cs"/>
          <w:b/>
          <w:bCs/>
          <w:sz w:val="30"/>
          <w:szCs w:val="30"/>
          <w:rtl/>
          <w:lang w:bidi="ar-SA"/>
        </w:rPr>
        <w:t xml:space="preserve"> فنخلص مما تقدم:</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 xml:space="preserve">أنه </w:t>
      </w:r>
      <w:r w:rsidRPr="00692D0E">
        <w:rPr>
          <w:rFonts w:ascii="Traditional Arabic" w:hAnsi="Traditional Arabic" w:cs="Traditional Arabic"/>
          <w:sz w:val="30"/>
          <w:szCs w:val="30"/>
          <w:rtl/>
          <w:lang w:bidi="ar-SA"/>
        </w:rPr>
        <w:t>لا فرق بين الفعل والترك في التأسيّ فيهما، وقد صرَّح الشوكانيّ بذلك فقال: "تركه صلى الله عليه وسلم للشيء كفعله له في التأسّي به فيه"</w:t>
      </w:r>
      <w:r w:rsidRPr="00692D0E">
        <w:rPr>
          <w:rFonts w:ascii="Traditional Arabic" w:hAnsi="Traditional Arabic" w:cs="Traditional Arabic" w:hint="cs"/>
          <w:sz w:val="30"/>
          <w:szCs w:val="30"/>
          <w:rtl/>
          <w:lang w:bidi="ar-SA"/>
        </w:rPr>
        <w:t xml:space="preserve"> </w:t>
      </w:r>
      <w:r w:rsidR="0002493B" w:rsidRPr="007B3223">
        <w:rPr>
          <w:rFonts w:asciiTheme="majorBidi" w:hAnsiTheme="majorBidi" w:cstheme="majorBidi"/>
        </w:rPr>
        <w:t>[</w:t>
      </w:r>
      <w:r w:rsidR="0002493B" w:rsidRPr="000A59AF">
        <w:rPr>
          <w:rFonts w:asciiTheme="majorBidi" w:hAnsiTheme="majorBidi" w:cstheme="majorBidi"/>
          <w:lang w:bidi="ar-EG"/>
        </w:rPr>
        <w:t>Al-Shawkani,</w:t>
      </w:r>
      <w:r w:rsidR="0002493B" w:rsidRPr="007B3223">
        <w:rPr>
          <w:rFonts w:asciiTheme="majorBidi" w:hAnsiTheme="majorBidi" w:cstheme="majorBidi"/>
        </w:rPr>
        <w:t xml:space="preserve">; </w:t>
      </w:r>
      <w:r w:rsidR="0002493B">
        <w:rPr>
          <w:rFonts w:asciiTheme="majorBidi" w:hAnsiTheme="majorBidi" w:cstheme="majorBidi"/>
        </w:rPr>
        <w:t>dt</w:t>
      </w:r>
      <w:r w:rsidR="0002493B" w:rsidRPr="007B3223">
        <w:rPr>
          <w:rFonts w:asciiTheme="majorBidi" w:hAnsiTheme="majorBidi" w:cstheme="majorBidi"/>
        </w:rPr>
        <w:t xml:space="preserve"> AD, (</w:t>
      </w:r>
      <w:r w:rsidR="0002493B">
        <w:rPr>
          <w:rFonts w:asciiTheme="majorBidi" w:hAnsiTheme="majorBidi" w:cstheme="majorBidi"/>
        </w:rPr>
        <w:t>1</w:t>
      </w:r>
      <w:r w:rsidR="0002493B" w:rsidRPr="007B3223">
        <w:rPr>
          <w:rFonts w:asciiTheme="majorBidi" w:hAnsiTheme="majorBidi" w:cstheme="majorBidi"/>
        </w:rPr>
        <w:t>/</w:t>
      </w:r>
      <w:r w:rsidR="0002493B">
        <w:rPr>
          <w:rFonts w:asciiTheme="majorBidi" w:hAnsiTheme="majorBidi" w:cstheme="majorBidi"/>
        </w:rPr>
        <w:t>119</w:t>
      </w:r>
      <w:r w:rsidR="0002493B" w:rsidRPr="007B3223">
        <w:rPr>
          <w:rFonts w:asciiTheme="majorBidi" w:hAnsiTheme="majorBidi" w:cstheme="majorBidi"/>
        </w:rPr>
        <w:t>)</w:t>
      </w:r>
      <w:r w:rsidR="0002493B">
        <w:rPr>
          <w:rFonts w:asciiTheme="majorBidi" w:hAnsiTheme="majorBidi" w:cstheme="majorBidi"/>
        </w:rPr>
        <w:t>]</w:t>
      </w:r>
      <w:r w:rsidR="0002493B" w:rsidRPr="00692D0E">
        <w:rPr>
          <w:rFonts w:ascii="Traditional Arabic" w:hAnsi="Traditional Arabic" w:cs="Traditional Arabic" w:hint="cs"/>
          <w:sz w:val="30"/>
          <w:szCs w:val="30"/>
          <w:rtl/>
          <w:lang w:bidi="ar-SA"/>
        </w:rPr>
        <w:t xml:space="preserve"> </w:t>
      </w:r>
    </w:p>
    <w:p w14:paraId="3771B878" w14:textId="77777777" w:rsidR="00CA0B3E" w:rsidRDefault="00CA0B3E" w:rsidP="001F5A66">
      <w:pPr>
        <w:tabs>
          <w:tab w:val="left" w:pos="1560"/>
        </w:tabs>
        <w:contextualSpacing/>
        <w:rPr>
          <w:rFonts w:ascii="Traditional Arabic" w:hAnsi="Traditional Arabic" w:cs="Traditional Arabic"/>
          <w:b/>
          <w:bCs/>
          <w:sz w:val="30"/>
          <w:szCs w:val="30"/>
          <w:lang w:bidi="ar-SA"/>
        </w:rPr>
      </w:pPr>
    </w:p>
    <w:p w14:paraId="175CA746" w14:textId="38A1EF9A" w:rsidR="008A49C3" w:rsidRPr="00692D0E" w:rsidRDefault="008A49C3" w:rsidP="008A49C3">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المطلب الخامس: </w:t>
      </w:r>
      <w:r w:rsidRPr="00692D0E">
        <w:rPr>
          <w:rFonts w:ascii="Traditional Arabic" w:hAnsi="Traditional Arabic" w:cs="Traditional Arabic"/>
          <w:b/>
          <w:bCs/>
          <w:sz w:val="30"/>
          <w:szCs w:val="30"/>
          <w:rtl/>
          <w:lang w:bidi="ar-SA"/>
        </w:rPr>
        <w:t>طرق معرفة السنة التركية</w:t>
      </w:r>
    </w:p>
    <w:p w14:paraId="5889F8D4" w14:textId="717BF324"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lastRenderedPageBreak/>
        <w:t>(1)</w:t>
      </w:r>
      <w:r w:rsidRPr="00692D0E">
        <w:rPr>
          <w:rFonts w:ascii="Traditional Arabic" w:hAnsi="Traditional Arabic" w:cs="Traditional Arabic"/>
          <w:b/>
          <w:bCs/>
          <w:sz w:val="30"/>
          <w:szCs w:val="30"/>
          <w:rtl/>
          <w:lang w:bidi="ar-SA"/>
        </w:rPr>
        <w:t xml:space="preserve"> أن يرد نص صريح من الصحابي بتركه صلى الله عليه وسلم</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SA"/>
        </w:rPr>
        <w:t>ومنه</w:t>
      </w:r>
      <w:r w:rsidRPr="00692D0E">
        <w:rPr>
          <w:rFonts w:ascii="Traditional Arabic" w:hAnsi="Traditional Arabic" w:cs="Traditional Arabic" w:hint="cs"/>
          <w:sz w:val="30"/>
          <w:szCs w:val="30"/>
          <w:rtl/>
          <w:lang w:bidi="ar-SA"/>
        </w:rPr>
        <w:t xml:space="preserve"> ما جاء عن</w:t>
      </w:r>
      <w:r w:rsidRPr="00692D0E">
        <w:rPr>
          <w:rFonts w:ascii="Traditional Arabic" w:hAnsi="Traditional Arabic" w:cs="Traditional Arabic"/>
          <w:sz w:val="30"/>
          <w:szCs w:val="30"/>
          <w:rtl/>
          <w:lang w:bidi="ar-SA"/>
        </w:rPr>
        <w:t xml:space="preserve"> ابْن</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عَبَّاسٍ</w:t>
      </w:r>
      <w:r w:rsidRPr="00692D0E">
        <w:rPr>
          <w:rFonts w:ascii="Traditional Arabic" w:hAnsi="Traditional Arabic" w:cs="Traditional Arabic" w:hint="cs"/>
          <w:sz w:val="30"/>
          <w:szCs w:val="30"/>
          <w:rtl/>
          <w:lang w:bidi="ar-SA"/>
        </w:rPr>
        <w:t>، قال</w:t>
      </w:r>
      <w:r w:rsidRPr="00692D0E">
        <w:rPr>
          <w:rFonts w:ascii="Traditional Arabic" w:hAnsi="Traditional Arabic" w:cs="Traditional Arabic"/>
          <w:sz w:val="30"/>
          <w:szCs w:val="30"/>
          <w:rtl/>
          <w:lang w:bidi="ar-SA"/>
        </w:rPr>
        <w:t xml:space="preserve">: «لَمْ أَرَ رَسُولَ اللهِ صَلَّى اللهُ عَلَيْهِ وَسَلَّمَ، يَسْتَلِمُ غَيْرَ الرُّكْنَيْنِ </w:t>
      </w:r>
      <w:r w:rsidR="001769D1" w:rsidRPr="00692D0E">
        <w:rPr>
          <w:rFonts w:ascii="Traditional Arabic" w:hAnsi="Traditional Arabic" w:cs="Traditional Arabic" w:hint="cs"/>
          <w:sz w:val="30"/>
          <w:szCs w:val="30"/>
          <w:rtl/>
          <w:lang w:bidi="ar-SA"/>
        </w:rPr>
        <w:t xml:space="preserve">الْيَمَانِيَيْنِ» </w:t>
      </w:r>
      <w:r w:rsidR="00246F12" w:rsidRPr="007B3223">
        <w:rPr>
          <w:rFonts w:asciiTheme="majorBidi" w:hAnsiTheme="majorBidi" w:cstheme="majorBidi"/>
        </w:rPr>
        <w:t>[</w:t>
      </w:r>
      <w:r w:rsidR="00246F12">
        <w:rPr>
          <w:rFonts w:asciiTheme="majorBidi" w:hAnsiTheme="majorBidi" w:cstheme="majorBidi"/>
          <w:lang w:bidi="ar-EG"/>
        </w:rPr>
        <w:t>Muslim</w:t>
      </w:r>
      <w:r w:rsidR="00246F12" w:rsidRPr="007B3223">
        <w:rPr>
          <w:rFonts w:asciiTheme="majorBidi" w:hAnsiTheme="majorBidi" w:cstheme="majorBidi"/>
        </w:rPr>
        <w:t xml:space="preserve">; </w:t>
      </w:r>
      <w:r w:rsidR="00246F12">
        <w:rPr>
          <w:rFonts w:asciiTheme="majorBidi" w:hAnsiTheme="majorBidi" w:cstheme="majorBidi"/>
        </w:rPr>
        <w:t>dt NO</w:t>
      </w:r>
      <w:r w:rsidR="00246F12" w:rsidRPr="007B3223">
        <w:rPr>
          <w:rFonts w:asciiTheme="majorBidi" w:hAnsiTheme="majorBidi" w:cstheme="majorBidi"/>
        </w:rPr>
        <w:t>, (</w:t>
      </w:r>
      <w:r w:rsidR="00246F12">
        <w:rPr>
          <w:rFonts w:asciiTheme="majorBidi" w:hAnsiTheme="majorBidi" w:cstheme="majorBidi"/>
        </w:rPr>
        <w:t>1269</w:t>
      </w:r>
      <w:r w:rsidR="00246F12" w:rsidRPr="007B3223">
        <w:rPr>
          <w:rFonts w:asciiTheme="majorBidi" w:hAnsiTheme="majorBidi" w:cstheme="majorBidi"/>
        </w:rPr>
        <w:t>)</w:t>
      </w:r>
      <w:r w:rsidR="00246F12">
        <w:rPr>
          <w:rFonts w:asciiTheme="majorBidi" w:hAnsiTheme="majorBidi" w:cstheme="majorBidi"/>
        </w:rPr>
        <w:t>]</w:t>
      </w:r>
      <w:r w:rsidRPr="00692D0E">
        <w:rPr>
          <w:rFonts w:ascii="Traditional Arabic" w:hAnsi="Traditional Arabic" w:cs="Traditional Arabic" w:hint="cs"/>
          <w:sz w:val="30"/>
          <w:szCs w:val="30"/>
          <w:rtl/>
          <w:lang w:bidi="ar-SA"/>
        </w:rPr>
        <w:t>، وما جاء عنه أيضا</w:t>
      </w:r>
      <w:r w:rsidRPr="00692D0E">
        <w:rPr>
          <w:rFonts w:ascii="Traditional Arabic" w:hAnsi="Traditional Arabic" w:cs="Traditional Arabic"/>
          <w:sz w:val="30"/>
          <w:szCs w:val="30"/>
          <w:rtl/>
          <w:lang w:bidi="ar-SA"/>
        </w:rPr>
        <w:t xml:space="preserve">، «أَنَّ رَسُولَ اللَّهِ صَلَّى اللهُ عَلَيْهِ وَسَلَّمَ صَلَّى الْعِيدَ بِلَا أَذَانٍ، وَلَا إِقَامَةٍ، وَأَبَا بَكْرٍ، وَعُمَرَ، أَوْ </w:t>
      </w:r>
      <w:r w:rsidR="001769D1" w:rsidRPr="00692D0E">
        <w:rPr>
          <w:rFonts w:ascii="Traditional Arabic" w:hAnsi="Traditional Arabic" w:cs="Traditional Arabic" w:hint="cs"/>
          <w:sz w:val="30"/>
          <w:szCs w:val="30"/>
          <w:rtl/>
          <w:lang w:bidi="ar-SA"/>
        </w:rPr>
        <w:t xml:space="preserve">عُثْمَانَ» </w:t>
      </w:r>
      <w:r w:rsidR="00246F12" w:rsidRPr="007B3223">
        <w:rPr>
          <w:rFonts w:asciiTheme="majorBidi" w:hAnsiTheme="majorBidi" w:cstheme="majorBidi"/>
        </w:rPr>
        <w:t>[</w:t>
      </w:r>
      <w:bookmarkStart w:id="0" w:name="_Hlk129192837"/>
      <w:r w:rsidR="00246F12" w:rsidRPr="000A59AF">
        <w:rPr>
          <w:rFonts w:asciiTheme="majorBidi" w:hAnsiTheme="majorBidi" w:cstheme="majorBidi"/>
          <w:lang w:bidi="ar-EG"/>
        </w:rPr>
        <w:t>Abu Dawud,</w:t>
      </w:r>
      <w:bookmarkEnd w:id="0"/>
      <w:r w:rsidR="00246F12" w:rsidRPr="007B3223">
        <w:rPr>
          <w:rFonts w:asciiTheme="majorBidi" w:hAnsiTheme="majorBidi" w:cstheme="majorBidi"/>
        </w:rPr>
        <w:t xml:space="preserve"> </w:t>
      </w:r>
      <w:r w:rsidR="00246F12">
        <w:rPr>
          <w:rFonts w:asciiTheme="majorBidi" w:hAnsiTheme="majorBidi" w:cstheme="majorBidi"/>
        </w:rPr>
        <w:t>dt NO</w:t>
      </w:r>
      <w:r w:rsidR="00246F12" w:rsidRPr="007B3223">
        <w:rPr>
          <w:rFonts w:asciiTheme="majorBidi" w:hAnsiTheme="majorBidi" w:cstheme="majorBidi"/>
        </w:rPr>
        <w:t>, (</w:t>
      </w:r>
      <w:r w:rsidR="00246F12">
        <w:rPr>
          <w:rFonts w:asciiTheme="majorBidi" w:hAnsiTheme="majorBidi" w:cstheme="majorBidi"/>
        </w:rPr>
        <w:t>1147</w:t>
      </w:r>
      <w:r w:rsidR="00246F12" w:rsidRPr="007B3223">
        <w:rPr>
          <w:rFonts w:asciiTheme="majorBidi" w:hAnsiTheme="majorBidi" w:cstheme="majorBidi"/>
        </w:rPr>
        <w:t>)</w:t>
      </w:r>
      <w:r w:rsidR="00246F12">
        <w:rPr>
          <w:rFonts w:asciiTheme="majorBidi" w:hAnsiTheme="majorBidi" w:cstheme="majorBidi"/>
        </w:rPr>
        <w:t>]</w:t>
      </w:r>
    </w:p>
    <w:p w14:paraId="401BB309" w14:textId="77777777" w:rsidR="00C659D6" w:rsidRPr="00692D0E" w:rsidRDefault="008A49C3" w:rsidP="00E7351E">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(2)</w:t>
      </w:r>
      <w:r w:rsidRPr="00692D0E">
        <w:rPr>
          <w:rFonts w:ascii="Traditional Arabic" w:hAnsi="Traditional Arabic" w:cs="Traditional Arabic"/>
          <w:b/>
          <w:bCs/>
          <w:sz w:val="30"/>
          <w:szCs w:val="30"/>
          <w:rtl/>
          <w:lang w:bidi="ar-SA"/>
        </w:rPr>
        <w:t xml:space="preserve"> </w:t>
      </w:r>
      <w:r w:rsidR="001769D1" w:rsidRPr="00692D0E">
        <w:rPr>
          <w:rFonts w:ascii="Traditional Arabic" w:hAnsi="Traditional Arabic" w:cs="Traditional Arabic" w:hint="cs"/>
          <w:b/>
          <w:bCs/>
          <w:sz w:val="30"/>
          <w:szCs w:val="30"/>
          <w:rtl/>
          <w:lang w:bidi="ar-SA"/>
        </w:rPr>
        <w:t>ألا</w:t>
      </w:r>
      <w:r w:rsidRPr="00692D0E">
        <w:rPr>
          <w:rFonts w:ascii="Traditional Arabic" w:hAnsi="Traditional Arabic" w:cs="Traditional Arabic"/>
          <w:b/>
          <w:bCs/>
          <w:sz w:val="30"/>
          <w:szCs w:val="30"/>
          <w:rtl/>
          <w:lang w:bidi="ar-SA"/>
        </w:rPr>
        <w:t xml:space="preserve"> ينقل فعله مع توافر همم الصحابة على نقله</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فحيث لم ينقله واحد منهم ولا حد</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ث</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به في مجمع ابداً علم أنه لم يكن؛ كتركه التلفظ بالنية عند الدخول في الصلاة، وكتركه الغُسل للمبيت بمزدلفة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ولرمي الجمار</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وللطواف وللكسوف وللاستسقاء.</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فالترك الراتب سنة كما</w:t>
      </w:r>
      <w:r w:rsidRPr="00692D0E">
        <w:rPr>
          <w:rFonts w:ascii="Traditional Arabic" w:hAnsi="Traditional Arabic" w:cs="Traditional Arabic" w:hint="cs"/>
          <w:sz w:val="30"/>
          <w:szCs w:val="30"/>
          <w:rtl/>
          <w:lang w:bidi="ar-SA"/>
        </w:rPr>
        <w:t xml:space="preserve"> أن</w:t>
      </w:r>
      <w:r w:rsidRPr="00692D0E">
        <w:rPr>
          <w:rFonts w:ascii="Traditional Arabic" w:hAnsi="Traditional Arabic" w:cs="Traditional Arabic"/>
          <w:sz w:val="30"/>
          <w:szCs w:val="30"/>
          <w:rtl/>
          <w:lang w:bidi="ar-SA"/>
        </w:rPr>
        <w:t xml:space="preserve"> الفعل الراتب سنة، وإذا استحببنا فعل ما تركه كان نظير استحبابنا ترك ما فعله، لا فرق.</w:t>
      </w:r>
    </w:p>
    <w:p w14:paraId="01B027D5" w14:textId="77777777" w:rsidR="008A49C3" w:rsidRPr="00692D0E" w:rsidRDefault="008A49C3" w:rsidP="008A49C3">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 xml:space="preserve">المطلب السادس: </w:t>
      </w:r>
      <w:r w:rsidRPr="00692D0E">
        <w:rPr>
          <w:rFonts w:ascii="Traditional Arabic" w:hAnsi="Traditional Arabic" w:cs="Traditional Arabic"/>
          <w:b/>
          <w:bCs/>
          <w:sz w:val="30"/>
          <w:szCs w:val="30"/>
          <w:rtl/>
          <w:lang w:bidi="ar-SA"/>
        </w:rPr>
        <w:t>أدلة حجي</w:t>
      </w:r>
      <w:r w:rsidRPr="00692D0E">
        <w:rPr>
          <w:rFonts w:ascii="Traditional Arabic" w:hAnsi="Traditional Arabic" w:cs="Traditional Arabic" w:hint="cs"/>
          <w:b/>
          <w:bCs/>
          <w:sz w:val="30"/>
          <w:szCs w:val="30"/>
          <w:rtl/>
          <w:lang w:bidi="ar-SA"/>
        </w:rPr>
        <w:t>ة السنة التركية</w:t>
      </w:r>
    </w:p>
    <w:p w14:paraId="5DF4B566" w14:textId="6774338F"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sz w:val="30"/>
          <w:szCs w:val="30"/>
          <w:rtl/>
          <w:lang w:bidi="ar-SA"/>
        </w:rPr>
        <w:t>جميع أدلة حجية السنة الفعلية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تدل </w:t>
      </w:r>
      <w:r w:rsidRPr="00692D0E">
        <w:rPr>
          <w:rFonts w:ascii="Traditional Arabic" w:hAnsi="Traditional Arabic" w:cs="Traditional Arabic" w:hint="cs"/>
          <w:sz w:val="30"/>
          <w:szCs w:val="30"/>
          <w:rtl/>
          <w:lang w:bidi="ar-SA"/>
        </w:rPr>
        <w:t xml:space="preserve">على </w:t>
      </w:r>
      <w:r w:rsidRPr="00692D0E">
        <w:rPr>
          <w:rFonts w:ascii="Traditional Arabic" w:hAnsi="Traditional Arabic" w:cs="Traditional Arabic"/>
          <w:sz w:val="30"/>
          <w:szCs w:val="30"/>
          <w:rtl/>
          <w:lang w:bidi="ar-SA"/>
        </w:rPr>
        <w:t>حجية السنة التركية</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ومن ذلك: </w:t>
      </w:r>
      <w:r w:rsidRPr="00692D0E">
        <w:rPr>
          <w:rFonts w:ascii="Traditional Arabic" w:hAnsi="Traditional Arabic" w:cs="Traditional Arabic" w:hint="cs"/>
          <w:sz w:val="30"/>
          <w:szCs w:val="30"/>
          <w:rtl/>
          <w:lang w:bidi="ar-SA"/>
        </w:rPr>
        <w:t>ما جاء عن أنس بن مالك رضي الله عنه، قال:</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«أَنْتُمُ الَّذِينَ قُلْتُمْ كَذَا وَكَذَا، أَمَا وَاللَّهِ إِنِّي لَأَخْشَاكُمْ لِلَّهِ وَأَتْقَاكُمْ لَهُ، لَكِنِّي أَصُومُ وَأُفْطِرُ، وَأُصَلِّي وَأَرْقُدُ، وَأَتَزَوَّجُ النِّسَاءَ، فَمَنْ رَغِبَ عَنْ سُنَّتِي فَلَيْسَ مِنِّي»</w:t>
      </w:r>
      <w:r w:rsidRPr="00692D0E">
        <w:rPr>
          <w:rFonts w:ascii="Traditional Arabic" w:hAnsi="Traditional Arabic" w:cs="Traditional Arabic" w:hint="cs"/>
          <w:sz w:val="30"/>
          <w:szCs w:val="30"/>
          <w:rtl/>
          <w:lang w:bidi="ar-SA"/>
        </w:rPr>
        <w:t xml:space="preserve"> </w:t>
      </w:r>
      <w:r w:rsidR="004F1348" w:rsidRPr="00651999">
        <w:rPr>
          <w:rFonts w:asciiTheme="majorBidi" w:hAnsiTheme="majorBidi" w:cstheme="majorBidi"/>
          <w:lang w:bidi="ar-EG"/>
        </w:rPr>
        <w:t>[Bukhari, 1422 AH, No. (</w:t>
      </w:r>
      <w:r w:rsidR="004F1348">
        <w:rPr>
          <w:rFonts w:asciiTheme="majorBidi" w:hAnsiTheme="majorBidi" w:cstheme="majorBidi"/>
          <w:lang w:bidi="ar-EG"/>
        </w:rPr>
        <w:t>5063</w:t>
      </w:r>
      <w:r w:rsidR="004F1348"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 والشاهد من الحديث أن النبي صلى الله عليه وسلم أنكر عليهم، ورد فعلهم، مع أن أصل العبادات التي أرادوا القيام بها مشروعة، ولكن الصفة التي أرادوها كانت متروكة من النبي صلى الله عليه وسلم، فكأن هؤلاء لم يعتبروا</w:t>
      </w:r>
      <w:r w:rsidRPr="00692D0E">
        <w:rPr>
          <w:rFonts w:ascii="Traditional Arabic" w:hAnsi="Traditional Arabic" w:cs="Traditional Arabic"/>
          <w:sz w:val="30"/>
          <w:szCs w:val="30"/>
          <w:rtl/>
          <w:lang w:bidi="ar-SA"/>
        </w:rPr>
        <w:t xml:space="preserve"> السنة التركية دليلاً </w:t>
      </w:r>
      <w:r w:rsidR="001769D1" w:rsidRPr="00692D0E">
        <w:rPr>
          <w:rFonts w:ascii="Traditional Arabic" w:hAnsi="Traditional Arabic" w:cs="Traditional Arabic" w:hint="cs"/>
          <w:sz w:val="30"/>
          <w:szCs w:val="30"/>
          <w:rtl/>
          <w:lang w:bidi="ar-SA"/>
        </w:rPr>
        <w:t>-تأوُّلاً</w:t>
      </w:r>
      <w:r w:rsidRPr="00692D0E">
        <w:rPr>
          <w:rFonts w:ascii="Traditional Arabic" w:hAnsi="Traditional Arabic" w:cs="Traditional Arabic"/>
          <w:sz w:val="30"/>
          <w:szCs w:val="30"/>
          <w:rtl/>
          <w:lang w:bidi="ar-SA"/>
        </w:rPr>
        <w:t xml:space="preserve"> </w:t>
      </w:r>
      <w:r w:rsidR="001769D1" w:rsidRPr="00692D0E">
        <w:rPr>
          <w:rFonts w:ascii="Traditional Arabic" w:hAnsi="Traditional Arabic" w:cs="Traditional Arabic" w:hint="cs"/>
          <w:sz w:val="30"/>
          <w:szCs w:val="30"/>
          <w:rtl/>
          <w:lang w:bidi="ar-SA"/>
        </w:rPr>
        <w:t>منهم-فأنكر</w:t>
      </w:r>
      <w:r w:rsidRPr="00692D0E">
        <w:rPr>
          <w:rFonts w:ascii="Traditional Arabic" w:hAnsi="Traditional Arabic" w:cs="Traditional Arabic"/>
          <w:sz w:val="30"/>
          <w:szCs w:val="30"/>
          <w:rtl/>
          <w:lang w:bidi="ar-SA"/>
        </w:rPr>
        <w:t xml:space="preserve"> عليهم رسول الله صلى الله عليه وسلَّم وبين أن التارك لها تاركٌ لسنـته.</w:t>
      </w:r>
    </w:p>
    <w:p w14:paraId="0FDFEB8B" w14:textId="363A2C87" w:rsidR="008A49C3" w:rsidRPr="00692D0E" w:rsidRDefault="008A49C3" w:rsidP="008A49C3">
      <w:pPr>
        <w:tabs>
          <w:tab w:val="left" w:pos="1560"/>
        </w:tabs>
        <w:contextualSpacing/>
        <w:jc w:val="both"/>
        <w:rPr>
          <w:rFonts w:ascii="Traditional Arabic" w:hAnsi="Traditional Arabic" w:cs="Traditional Arabic"/>
          <w:sz w:val="28"/>
          <w:szCs w:val="28"/>
          <w:rtl/>
          <w:lang w:bidi="ar-SA"/>
        </w:rPr>
      </w:pPr>
      <w:r w:rsidRPr="00692D0E">
        <w:rPr>
          <w:rFonts w:ascii="Traditional Arabic" w:hAnsi="Traditional Arabic" w:cs="Traditional Arabic"/>
          <w:b/>
          <w:bCs/>
          <w:sz w:val="30"/>
          <w:szCs w:val="30"/>
          <w:rtl/>
          <w:lang w:bidi="ar-SA"/>
        </w:rPr>
        <w:t xml:space="preserve">* ومما يدل </w:t>
      </w:r>
      <w:r w:rsidRPr="00692D0E">
        <w:rPr>
          <w:rFonts w:ascii="Traditional Arabic" w:hAnsi="Traditional Arabic" w:cs="Traditional Arabic" w:hint="cs"/>
          <w:b/>
          <w:bCs/>
          <w:sz w:val="30"/>
          <w:szCs w:val="30"/>
          <w:rtl/>
          <w:lang w:bidi="ar-SA"/>
        </w:rPr>
        <w:t>على حج</w:t>
      </w:r>
      <w:r w:rsidRPr="00692D0E">
        <w:rPr>
          <w:rFonts w:ascii="Traditional Arabic" w:hAnsi="Traditional Arabic" w:cs="Traditional Arabic"/>
          <w:b/>
          <w:bCs/>
          <w:sz w:val="30"/>
          <w:szCs w:val="30"/>
          <w:rtl/>
          <w:lang w:bidi="ar-SA"/>
        </w:rPr>
        <w:t>يتها من كلام الصحابة رضوان الله عليهم</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sz w:val="30"/>
          <w:szCs w:val="30"/>
          <w:rtl/>
          <w:lang w:bidi="ar-SA"/>
        </w:rPr>
        <w:t xml:space="preserve">ما </w:t>
      </w:r>
      <w:r w:rsidRPr="00692D0E">
        <w:rPr>
          <w:rFonts w:ascii="Traditional Arabic" w:hAnsi="Traditional Arabic" w:cs="Traditional Arabic" w:hint="cs"/>
          <w:sz w:val="30"/>
          <w:szCs w:val="30"/>
          <w:rtl/>
          <w:lang w:bidi="ar-SA"/>
        </w:rPr>
        <w:t>جاء</w:t>
      </w:r>
      <w:r w:rsidRPr="00692D0E">
        <w:rPr>
          <w:rFonts w:ascii="Traditional Arabic" w:hAnsi="Traditional Arabic" w:cs="Traditional Arabic"/>
          <w:sz w:val="30"/>
          <w:szCs w:val="30"/>
          <w:rtl/>
          <w:lang w:bidi="ar-SA"/>
        </w:rPr>
        <w:t xml:space="preserve"> عَنْ أَبِي وَائِلٍ، قَالَ: جَلَسْتُ مَعَ شَيْبَةَ عَلَى الكُرْسِيِّ فِي الكَعْبَةِ، فَقَالَ: لَقَدْ جَلَسَ هَذَا المَجْلِسَ عُمَرُ رَضِيَ اللَّهُ عَنْهُ، فَقَالَ: «لَقَدْ هَمَمْتُ أَنْ لاَ أَدَعَ فِيهَا صَفْرَاءَ وَلاَ بَيْضَاءَ إِلَّا قَسَمْتُهُ». قُلْتُ: إِنَّ صَاحِبَيْكَ لَمْ يَفْعَلاَ، قَالَ: «هُمَا المَرْءَانِ أَقْتَدِي بِهِمَا»</w:t>
      </w:r>
      <w:r w:rsidRPr="00692D0E">
        <w:rPr>
          <w:rFonts w:ascii="Traditional Arabic" w:hAnsi="Traditional Arabic" w:cs="Traditional Arabic" w:hint="cs"/>
          <w:sz w:val="30"/>
          <w:szCs w:val="30"/>
          <w:rtl/>
          <w:lang w:bidi="ar-SA"/>
        </w:rPr>
        <w:t>.</w:t>
      </w:r>
      <w:r w:rsidR="004F1348" w:rsidRPr="00651999">
        <w:rPr>
          <w:rFonts w:asciiTheme="majorBidi" w:hAnsiTheme="majorBidi" w:cstheme="majorBidi"/>
          <w:lang w:bidi="ar-EG"/>
        </w:rPr>
        <w:t>[Bukhari, 1422 AH, No. (</w:t>
      </w:r>
      <w:r w:rsidR="004F1348">
        <w:rPr>
          <w:rFonts w:asciiTheme="majorBidi" w:hAnsiTheme="majorBidi" w:cstheme="majorBidi"/>
          <w:lang w:bidi="ar-EG"/>
        </w:rPr>
        <w:t>1594</w:t>
      </w:r>
      <w:proofErr w:type="gramStart"/>
      <w:r w:rsidR="004F1348" w:rsidRPr="00651999">
        <w:rPr>
          <w:rFonts w:asciiTheme="majorBidi" w:hAnsiTheme="majorBidi" w:cstheme="majorBidi"/>
          <w:lang w:bidi="ar-EG"/>
        </w:rPr>
        <w:t>)]</w:t>
      </w:r>
      <w:r w:rsidRPr="00692D0E">
        <w:rPr>
          <w:rFonts w:ascii="Traditional Arabic" w:hAnsi="Traditional Arabic" w:cs="Traditional Arabic" w:hint="cs"/>
          <w:sz w:val="30"/>
          <w:szCs w:val="30"/>
          <w:rtl/>
          <w:lang w:bidi="ar-SA"/>
        </w:rPr>
        <w:t>،</w:t>
      </w:r>
      <w:proofErr w:type="gramEnd"/>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b/>
          <w:bCs/>
          <w:sz w:val="30"/>
          <w:szCs w:val="30"/>
          <w:rtl/>
          <w:lang w:bidi="ar-SA"/>
        </w:rPr>
        <w:t>صفراء ولا بيضاء</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ذهبا ولا فضة</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أَرَادَ الْكَنْز الَّذِي بهَا، وَهُوَ مَا كَانَ يهدى إِلَيْهَا فيدخر مَا يزِيد عَن الْحَاجة. </w:t>
      </w:r>
      <w:r w:rsidRPr="00692D0E">
        <w:rPr>
          <w:rFonts w:ascii="Traditional Arabic" w:hAnsi="Traditional Arabic" w:cs="Traditional Arabic"/>
          <w:b/>
          <w:bCs/>
          <w:sz w:val="30"/>
          <w:szCs w:val="30"/>
          <w:rtl/>
          <w:lang w:bidi="ar-SA"/>
        </w:rPr>
        <w:t>قسمته</w:t>
      </w:r>
      <w:r w:rsidRPr="00692D0E">
        <w:rPr>
          <w:rFonts w:ascii="Traditional Arabic" w:hAnsi="Traditional Arabic" w:cs="Traditional Arabic" w:hint="cs"/>
          <w:b/>
          <w:bCs/>
          <w:sz w:val="30"/>
          <w:szCs w:val="30"/>
          <w:rtl/>
          <w:lang w:bidi="ar-SA"/>
        </w:rPr>
        <w:t>:</w:t>
      </w:r>
      <w:r w:rsidRPr="00692D0E">
        <w:rPr>
          <w:rFonts w:ascii="Traditional Arabic" w:hAnsi="Traditional Arabic" w:cs="Traditional Arabic"/>
          <w:sz w:val="30"/>
          <w:szCs w:val="30"/>
          <w:rtl/>
          <w:lang w:bidi="ar-SA"/>
        </w:rPr>
        <w:t xml:space="preserve"> بين فقراء المسلمين. </w:t>
      </w:r>
      <w:r w:rsidRPr="00692D0E">
        <w:rPr>
          <w:rFonts w:ascii="Traditional Arabic" w:hAnsi="Traditional Arabic" w:cs="Traditional Arabic"/>
          <w:b/>
          <w:bCs/>
          <w:sz w:val="30"/>
          <w:szCs w:val="30"/>
          <w:rtl/>
          <w:lang w:bidi="ar-SA"/>
        </w:rPr>
        <w:t>صاحبيك</w:t>
      </w:r>
      <w:r w:rsidRPr="00692D0E">
        <w:rPr>
          <w:rFonts w:ascii="Traditional Arabic" w:hAnsi="Traditional Arabic" w:cs="Traditional Arabic" w:hint="cs"/>
          <w:b/>
          <w:bCs/>
          <w:sz w:val="30"/>
          <w:szCs w:val="30"/>
          <w:rtl/>
          <w:lang w:bidi="ar-SA"/>
        </w:rPr>
        <w:t>:</w:t>
      </w:r>
      <w:r w:rsidRPr="00692D0E">
        <w:rPr>
          <w:rFonts w:ascii="Traditional Arabic" w:hAnsi="Traditional Arabic" w:cs="Traditional Arabic"/>
          <w:sz w:val="30"/>
          <w:szCs w:val="30"/>
          <w:rtl/>
          <w:lang w:bidi="ar-SA"/>
        </w:rPr>
        <w:t xml:space="preserve"> النبي صلى الله عليه وسلم وأبا بكر رضي الله عنه. </w:t>
      </w:r>
      <w:r w:rsidRPr="00692D0E">
        <w:rPr>
          <w:rFonts w:ascii="Traditional Arabic" w:hAnsi="Traditional Arabic" w:cs="Traditional Arabic"/>
          <w:b/>
          <w:bCs/>
          <w:sz w:val="30"/>
          <w:szCs w:val="30"/>
          <w:rtl/>
          <w:lang w:bidi="ar-SA"/>
        </w:rPr>
        <w:t>المرآن</w:t>
      </w:r>
      <w:r w:rsidRPr="00692D0E">
        <w:rPr>
          <w:rFonts w:ascii="Traditional Arabic" w:hAnsi="Traditional Arabic" w:cs="Traditional Arabic" w:hint="cs"/>
          <w:b/>
          <w:bCs/>
          <w:sz w:val="30"/>
          <w:szCs w:val="30"/>
          <w:rtl/>
          <w:lang w:bidi="ar-SA"/>
        </w:rPr>
        <w:t>:</w:t>
      </w:r>
      <w:r w:rsidRPr="00692D0E">
        <w:rPr>
          <w:rFonts w:ascii="Traditional Arabic" w:hAnsi="Traditional Arabic" w:cs="Traditional Arabic"/>
          <w:sz w:val="30"/>
          <w:szCs w:val="30"/>
          <w:rtl/>
          <w:lang w:bidi="ar-SA"/>
        </w:rPr>
        <w:t xml:space="preserve"> الرجلان الكاملان في المروءة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b/>
          <w:bCs/>
          <w:sz w:val="30"/>
          <w:szCs w:val="30"/>
          <w:rtl/>
          <w:lang w:bidi="ar-SA"/>
        </w:rPr>
        <w:t>أَبُو وَائِل</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شَقِيق ابْن سَلمَة. </w:t>
      </w:r>
      <w:r w:rsidRPr="00692D0E">
        <w:rPr>
          <w:rFonts w:ascii="Traditional Arabic" w:hAnsi="Traditional Arabic" w:cs="Traditional Arabic"/>
          <w:b/>
          <w:bCs/>
          <w:sz w:val="30"/>
          <w:szCs w:val="30"/>
          <w:rtl/>
          <w:lang w:bidi="ar-SA"/>
        </w:rPr>
        <w:t>شيبَة</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ا</w:t>
      </w:r>
      <w:r w:rsidRPr="00692D0E">
        <w:rPr>
          <w:rFonts w:ascii="Traditional Arabic" w:hAnsi="Traditional Arabic" w:cs="Traditional Arabic"/>
          <w:sz w:val="30"/>
          <w:szCs w:val="30"/>
          <w:rtl/>
          <w:lang w:bidi="ar-SA"/>
        </w:rPr>
        <w:t>بن عُثْمَان الحَج</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بي]</w:t>
      </w:r>
      <w:r w:rsidRPr="00692D0E">
        <w:rPr>
          <w:rFonts w:ascii="Traditional Arabic" w:hAnsi="Traditional Arabic" w:cs="Traditional Arabic" w:hint="cs"/>
          <w:sz w:val="30"/>
          <w:szCs w:val="30"/>
          <w:rtl/>
          <w:lang w:bidi="ar-SA"/>
        </w:rPr>
        <w:t xml:space="preserve"> وكذلك ما جاء</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sz w:val="30"/>
          <w:szCs w:val="30"/>
          <w:rtl/>
          <w:lang w:bidi="ar-EG"/>
        </w:rPr>
        <w:t xml:space="preserve">عَنْ عُمَارَةَ بْنِ </w:t>
      </w:r>
      <w:r w:rsidRPr="00692D0E">
        <w:rPr>
          <w:rFonts w:ascii="Traditional Arabic" w:hAnsi="Traditional Arabic" w:cs="Traditional Arabic"/>
          <w:sz w:val="28"/>
          <w:szCs w:val="28"/>
          <w:rtl/>
          <w:lang w:bidi="ar-EG"/>
        </w:rPr>
        <w:t xml:space="preserve">رُؤَيْبَةَ، </w:t>
      </w:r>
      <w:r w:rsidRPr="00692D0E">
        <w:rPr>
          <w:rFonts w:ascii="Traditional Arabic" w:hAnsi="Traditional Arabic" w:cs="Traditional Arabic" w:hint="cs"/>
          <w:sz w:val="28"/>
          <w:szCs w:val="28"/>
          <w:rtl/>
          <w:lang w:bidi="ar-EG"/>
        </w:rPr>
        <w:t>أنه</w:t>
      </w:r>
      <w:r w:rsidRPr="00692D0E">
        <w:rPr>
          <w:rFonts w:ascii="Traditional Arabic" w:hAnsi="Traditional Arabic" w:cs="Traditional Arabic"/>
          <w:sz w:val="28"/>
          <w:szCs w:val="28"/>
          <w:rtl/>
          <w:lang w:bidi="ar-EG"/>
        </w:rPr>
        <w:t xml:space="preserve"> رَأَى بِشْرَ بْنَ مَرْوَانَ عَلَى الْمِنْبَرِ رَافِعًا يَدَيْهِ، فَقَالَ: «قَبَّحَ اللهُ هَاتَيْنِ الْيَدَيْنِ، لَقَدْ رَأَيْتُ رَسُولَ اللهِ صَلَّى اللهُ عَلَيْهِ وَسَلَّمَ مَا يَزِيدُ عَلَى أَنْ يَقُولَ بِيَدِهِ هَكَذَا، وَأَشَارَ بِإِصْبَعِهِ الْمُسَبِّحَةِ»</w:t>
      </w:r>
      <w:r w:rsidRPr="00692D0E">
        <w:rPr>
          <w:rFonts w:ascii="Traditional Arabic" w:hAnsi="Traditional Arabic" w:cs="Traditional Arabic" w:hint="cs"/>
          <w:sz w:val="28"/>
          <w:szCs w:val="28"/>
          <w:rtl/>
          <w:lang w:bidi="ar-SA"/>
        </w:rPr>
        <w:t xml:space="preserve"> </w:t>
      </w:r>
      <w:r w:rsidR="004F1348" w:rsidRPr="004F1348">
        <w:rPr>
          <w:rFonts w:asciiTheme="majorBidi" w:hAnsiTheme="majorBidi" w:cstheme="majorBidi"/>
          <w:lang w:bidi="ar-EG"/>
        </w:rPr>
        <w:t xml:space="preserve"> </w:t>
      </w:r>
      <w:r w:rsidR="004F1348" w:rsidRPr="00651999">
        <w:rPr>
          <w:rFonts w:asciiTheme="majorBidi" w:hAnsiTheme="majorBidi" w:cstheme="majorBidi"/>
          <w:lang w:bidi="ar-EG"/>
        </w:rPr>
        <w:t>[Muslim, d. T, No. (</w:t>
      </w:r>
      <w:r w:rsidR="004F1348">
        <w:rPr>
          <w:rFonts w:asciiTheme="majorBidi" w:hAnsiTheme="majorBidi" w:cstheme="majorBidi"/>
          <w:lang w:bidi="ar-EG"/>
        </w:rPr>
        <w:t>874</w:t>
      </w:r>
      <w:r w:rsidR="004F1348" w:rsidRPr="00651999">
        <w:rPr>
          <w:rFonts w:asciiTheme="majorBidi" w:hAnsiTheme="majorBidi" w:cstheme="majorBidi"/>
          <w:lang w:bidi="ar-EG"/>
        </w:rPr>
        <w:t>)]</w:t>
      </w:r>
    </w:p>
    <w:p w14:paraId="1C5BE3AD"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b/>
          <w:bCs/>
          <w:sz w:val="30"/>
          <w:szCs w:val="30"/>
          <w:rtl/>
          <w:lang w:bidi="ar-SA"/>
        </w:rPr>
        <w:t xml:space="preserve">*من أقوال </w:t>
      </w:r>
      <w:r w:rsidRPr="00692D0E">
        <w:rPr>
          <w:rFonts w:ascii="Traditional Arabic" w:hAnsi="Traditional Arabic" w:cs="Traditional Arabic" w:hint="cs"/>
          <w:b/>
          <w:bCs/>
          <w:sz w:val="30"/>
          <w:szCs w:val="30"/>
          <w:rtl/>
          <w:lang w:bidi="ar-SA"/>
        </w:rPr>
        <w:t>العلماء</w:t>
      </w:r>
      <w:r w:rsidRPr="00692D0E">
        <w:rPr>
          <w:rFonts w:ascii="Traditional Arabic" w:hAnsi="Traditional Arabic" w:cs="Traditional Arabic"/>
          <w:b/>
          <w:bCs/>
          <w:sz w:val="30"/>
          <w:szCs w:val="30"/>
          <w:rtl/>
          <w:lang w:bidi="ar-SA"/>
        </w:rPr>
        <w:t xml:space="preserve"> في حجيتها:</w:t>
      </w:r>
    </w:p>
    <w:p w14:paraId="0C3A35D3" w14:textId="331455D6" w:rsidR="008A49C3" w:rsidRPr="00692D0E" w:rsidRDefault="008A49C3" w:rsidP="008A49C3">
      <w:pPr>
        <w:tabs>
          <w:tab w:val="left" w:pos="1560"/>
        </w:tabs>
        <w:contextualSpacing/>
        <w:jc w:val="both"/>
        <w:rPr>
          <w:rFonts w:ascii="Traditional Arabic" w:hAnsi="Traditional Arabic" w:cs="Traditional Arabic"/>
          <w:sz w:val="28"/>
          <w:szCs w:val="28"/>
          <w:rtl/>
          <w:lang w:bidi="ar-SA"/>
        </w:rPr>
      </w:pPr>
      <w:r w:rsidRPr="00692D0E">
        <w:rPr>
          <w:rFonts w:ascii="Traditional Arabic" w:hAnsi="Traditional Arabic" w:cs="Traditional Arabic" w:hint="cs"/>
          <w:b/>
          <w:bCs/>
          <w:sz w:val="30"/>
          <w:szCs w:val="30"/>
          <w:rtl/>
          <w:lang w:bidi="ar-SA"/>
        </w:rPr>
        <w:t xml:space="preserve">(1) </w:t>
      </w:r>
      <w:r w:rsidRPr="00692D0E">
        <w:rPr>
          <w:rFonts w:ascii="Traditional Arabic" w:hAnsi="Traditional Arabic" w:cs="Traditional Arabic"/>
          <w:b/>
          <w:bCs/>
          <w:sz w:val="30"/>
          <w:szCs w:val="30"/>
          <w:rtl/>
          <w:lang w:bidi="ar-SA"/>
        </w:rPr>
        <w:t>قال الامام الشافعي في الرسالة</w:t>
      </w:r>
      <w:r w:rsidRPr="00692D0E">
        <w:rPr>
          <w:rFonts w:ascii="Traditional Arabic" w:hAnsi="Traditional Arabic" w:cs="Traditional Arabic"/>
          <w:sz w:val="30"/>
          <w:szCs w:val="30"/>
          <w:rtl/>
          <w:lang w:bidi="ar-SA"/>
        </w:rPr>
        <w:t>: "وللناس تِبْرٌ غيرُه، مِن نحُاس وحَدِيد ورَصَاصٍ، فلما لم يأخذ منه رسولُ الله ولا أحدٌ بعده زكاةً، تركناه، اتِّباعاً بِتَرْكه، وأنه لا يجوز أن يقاس بالذهب والوَرِقِ، الَّذَيْنِ هما الثمن عاماً في البلدان على غيرهما، لأنه في غيرِ مَعْناهما، لا زكاةَ فيه، ويَصْلُح أن يُشْتَرَى بالذَّهَب والورِق غيرُهما من التِّبْر إلى أجَلٍ مَعْلوم وبِوَزْن مَعْلُوم</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w:t>
      </w:r>
      <w:r w:rsidR="004F1348">
        <w:rPr>
          <w:rFonts w:ascii="Traditional Arabic" w:hAnsi="Traditional Arabic" w:cs="Traditional Arabic"/>
          <w:sz w:val="30"/>
          <w:szCs w:val="30"/>
          <w:lang w:bidi="ar-SA"/>
        </w:rPr>
        <w:t xml:space="preserve"> </w:t>
      </w:r>
      <w:r w:rsidR="004F1348" w:rsidRPr="00651999">
        <w:rPr>
          <w:rFonts w:asciiTheme="majorBidi" w:hAnsiTheme="majorBidi" w:cstheme="majorBidi"/>
          <w:lang w:bidi="ar-EG"/>
        </w:rPr>
        <w:t>[</w:t>
      </w:r>
      <w:r w:rsidR="004F1348" w:rsidRPr="000A59AF">
        <w:rPr>
          <w:rFonts w:asciiTheme="majorBidi" w:hAnsiTheme="majorBidi" w:cstheme="majorBidi"/>
          <w:lang w:bidi="ar-EG"/>
        </w:rPr>
        <w:t>Al-</w:t>
      </w:r>
      <w:proofErr w:type="gramStart"/>
      <w:r w:rsidR="004F1348" w:rsidRPr="000A59AF">
        <w:rPr>
          <w:rFonts w:asciiTheme="majorBidi" w:hAnsiTheme="majorBidi" w:cstheme="majorBidi"/>
          <w:lang w:bidi="ar-EG"/>
        </w:rPr>
        <w:t>Shafi’i,</w:t>
      </w:r>
      <w:r w:rsidR="004F1348" w:rsidRPr="00651999">
        <w:rPr>
          <w:rFonts w:asciiTheme="majorBidi" w:hAnsiTheme="majorBidi" w:cstheme="majorBidi"/>
          <w:lang w:bidi="ar-EG"/>
        </w:rPr>
        <w:t>,</w:t>
      </w:r>
      <w:proofErr w:type="gramEnd"/>
      <w:r w:rsidR="004F1348" w:rsidRPr="00651999">
        <w:rPr>
          <w:rFonts w:asciiTheme="majorBidi" w:hAnsiTheme="majorBidi" w:cstheme="majorBidi"/>
          <w:lang w:bidi="ar-EG"/>
        </w:rPr>
        <w:t xml:space="preserve"> d. T,</w:t>
      </w:r>
      <w:r w:rsidR="004F1348">
        <w:rPr>
          <w:rFonts w:asciiTheme="majorBidi" w:hAnsiTheme="majorBidi" w:cstheme="majorBidi"/>
          <w:lang w:bidi="ar-EG"/>
        </w:rPr>
        <w:t>0</w:t>
      </w:r>
      <w:r w:rsidR="004F1348" w:rsidRPr="00651999">
        <w:rPr>
          <w:rFonts w:asciiTheme="majorBidi" w:hAnsiTheme="majorBidi" w:cstheme="majorBidi"/>
          <w:lang w:bidi="ar-EG"/>
        </w:rPr>
        <w:t xml:space="preserve"> (</w:t>
      </w:r>
      <w:r w:rsidR="004F1348">
        <w:rPr>
          <w:rFonts w:asciiTheme="majorBidi" w:hAnsiTheme="majorBidi" w:cstheme="majorBidi"/>
          <w:lang w:bidi="ar-EG"/>
        </w:rPr>
        <w:t>1/191</w:t>
      </w:r>
      <w:r w:rsidR="004F1348" w:rsidRPr="00651999">
        <w:rPr>
          <w:rFonts w:asciiTheme="majorBidi" w:hAnsiTheme="majorBidi" w:cstheme="majorBidi"/>
          <w:lang w:bidi="ar-EG"/>
        </w:rPr>
        <w:t>)]</w:t>
      </w:r>
      <w:r w:rsidRPr="00692D0E">
        <w:rPr>
          <w:rFonts w:ascii="Traditional Arabic" w:hAnsi="Traditional Arabic" w:cs="Traditional Arabic" w:hint="cs"/>
          <w:sz w:val="28"/>
          <w:szCs w:val="28"/>
          <w:rtl/>
          <w:lang w:bidi="ar-SA"/>
        </w:rPr>
        <w:t xml:space="preserve">، التبر: الذهب والفضة قبل أن يصاغا، ومعنى "وللناس تبر غيره: أي غير الذهب </w:t>
      </w:r>
      <w:r w:rsidRPr="00692D0E">
        <w:rPr>
          <w:rFonts w:ascii="Traditional Arabic" w:hAnsi="Traditional Arabic" w:cs="Traditional Arabic" w:hint="cs"/>
          <w:sz w:val="28"/>
          <w:szCs w:val="28"/>
          <w:rtl/>
          <w:lang w:bidi="ar-SA"/>
        </w:rPr>
        <w:lastRenderedPageBreak/>
        <w:t xml:space="preserve">الذي هو أحد النقدين] </w:t>
      </w:r>
      <w:r w:rsidRPr="00692D0E">
        <w:rPr>
          <w:rFonts w:ascii="Traditional Arabic" w:hAnsi="Traditional Arabic" w:cs="Traditional Arabic"/>
          <w:sz w:val="28"/>
          <w:szCs w:val="28"/>
          <w:rtl/>
          <w:lang w:bidi="ar-SA"/>
        </w:rPr>
        <w:t>وللناس تبرٌ غيره من نحاس وحديد ورصاص فلما لم يأخذ منه رسول الله ولا أحد بعده زكاة تركناه اتباعاً بتركه"</w:t>
      </w:r>
    </w:p>
    <w:p w14:paraId="302F8831" w14:textId="66FE0CD8"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(2) ترجم ابن خزيمة في صحيحه فقال:</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بَابُ تَرْكِ الصَّلَاةِ فِي الْمُصَلَّى قَبْلَ الْعِيدَيْنِ وَبَعْدَهَا اقْتِدَاءً بِالنَّبِيِّ وَاسْتِنَانًا بِهِ</w:t>
      </w:r>
      <w:r w:rsidRPr="00692D0E">
        <w:rPr>
          <w:rFonts w:ascii="Traditional Arabic" w:hAnsi="Traditional Arabic" w:cs="Traditional Arabic" w:hint="cs"/>
          <w:sz w:val="30"/>
          <w:szCs w:val="30"/>
          <w:rtl/>
          <w:lang w:bidi="ar-SA"/>
        </w:rPr>
        <w:t xml:space="preserve">" </w:t>
      </w:r>
      <w:r w:rsidR="004F1348" w:rsidRPr="00651999">
        <w:rPr>
          <w:rFonts w:asciiTheme="majorBidi" w:hAnsiTheme="majorBidi" w:cstheme="majorBidi"/>
          <w:lang w:bidi="ar-EG"/>
        </w:rPr>
        <w:t>[</w:t>
      </w:r>
      <w:r w:rsidR="004F1348" w:rsidRPr="000A59AF">
        <w:rPr>
          <w:rFonts w:asciiTheme="majorBidi" w:hAnsiTheme="majorBidi" w:cstheme="majorBidi"/>
          <w:lang w:bidi="ar-EG"/>
        </w:rPr>
        <w:t>Ibn Khuzaymah,</w:t>
      </w:r>
      <w:r w:rsidR="004F1348" w:rsidRPr="00651999">
        <w:rPr>
          <w:rFonts w:asciiTheme="majorBidi" w:hAnsiTheme="majorBidi" w:cstheme="majorBidi"/>
          <w:lang w:bidi="ar-EG"/>
        </w:rPr>
        <w:t>, d. T, (</w:t>
      </w:r>
      <w:r w:rsidR="004F1348">
        <w:rPr>
          <w:rFonts w:asciiTheme="majorBidi" w:hAnsiTheme="majorBidi" w:cstheme="majorBidi"/>
          <w:lang w:bidi="ar-EG"/>
        </w:rPr>
        <w:t>2/345</w:t>
      </w:r>
      <w:r w:rsidR="004F1348" w:rsidRPr="00651999">
        <w:rPr>
          <w:rFonts w:asciiTheme="majorBidi" w:hAnsiTheme="majorBidi" w:cstheme="majorBidi"/>
          <w:lang w:bidi="ar-EG"/>
        </w:rPr>
        <w:t>)]</w:t>
      </w:r>
      <w:r w:rsidR="004F1348" w:rsidRPr="00692D0E">
        <w:rPr>
          <w:rFonts w:ascii="Traditional Arabic" w:hAnsi="Traditional Arabic" w:cs="Traditional Arabic" w:hint="cs"/>
          <w:sz w:val="30"/>
          <w:szCs w:val="30"/>
          <w:rtl/>
          <w:lang w:bidi="ar-SA"/>
        </w:rPr>
        <w:t xml:space="preserve"> </w:t>
      </w:r>
    </w:p>
    <w:p w14:paraId="2A887D8B"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(3) قال السمعاني:</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إذا ترك النبي صلى الله عليه وسلم شيئا من الأشياء وجب علينا متابعته فيه</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إلا ترى أنه صلى الله عليه وسلم لما قدم إليه الضب فأمسك عنه أصحابه وتركوه إلى أن قال لهم إن</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أعافه وأذن لهم ف</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تناوله</w:t>
      </w:r>
      <w:r w:rsidRPr="00692D0E">
        <w:rPr>
          <w:rFonts w:ascii="Traditional Arabic" w:hAnsi="Traditional Arabic" w:cs="Traditional Arabic" w:hint="cs"/>
          <w:sz w:val="30"/>
          <w:szCs w:val="30"/>
          <w:rtl/>
          <w:lang w:bidi="ar-SA"/>
        </w:rPr>
        <w:t>.</w:t>
      </w:r>
    </w:p>
    <w:p w14:paraId="51450ABF" w14:textId="442DA68D" w:rsidR="008A49C3" w:rsidRPr="00692D0E" w:rsidRDefault="004F1348" w:rsidP="008A49C3">
      <w:pPr>
        <w:tabs>
          <w:tab w:val="left" w:pos="1560"/>
        </w:tabs>
        <w:contextualSpacing/>
        <w:jc w:val="both"/>
        <w:rPr>
          <w:rFonts w:ascii="Traditional Arabic" w:hAnsi="Traditional Arabic" w:cs="Traditional Arabic"/>
          <w:sz w:val="30"/>
          <w:szCs w:val="30"/>
          <w:rtl/>
          <w:lang w:bidi="ar-SA"/>
        </w:rPr>
      </w:pPr>
      <w:r w:rsidRPr="00651999">
        <w:rPr>
          <w:rFonts w:asciiTheme="majorBidi" w:hAnsiTheme="majorBidi" w:cstheme="majorBidi"/>
          <w:lang w:bidi="ar-EG"/>
        </w:rPr>
        <w:t>[</w:t>
      </w:r>
      <w:r w:rsidRPr="000A59AF">
        <w:rPr>
          <w:rFonts w:asciiTheme="majorBidi" w:hAnsiTheme="majorBidi" w:cstheme="majorBidi"/>
          <w:lang w:bidi="ar-EG"/>
        </w:rPr>
        <w:t>Al-</w:t>
      </w:r>
      <w:proofErr w:type="spellStart"/>
      <w:proofErr w:type="gramStart"/>
      <w:r w:rsidRPr="000A59AF">
        <w:rPr>
          <w:rFonts w:asciiTheme="majorBidi" w:hAnsiTheme="majorBidi" w:cstheme="majorBidi"/>
          <w:lang w:bidi="ar-EG"/>
        </w:rPr>
        <w:t>Samaani</w:t>
      </w:r>
      <w:proofErr w:type="spellEnd"/>
      <w:r w:rsidRPr="000A59AF">
        <w:rPr>
          <w:rFonts w:asciiTheme="majorBidi" w:hAnsiTheme="majorBidi" w:cstheme="majorBidi"/>
          <w:lang w:bidi="ar-EG"/>
        </w:rPr>
        <w:t>,</w:t>
      </w:r>
      <w:r w:rsidRPr="00651999">
        <w:rPr>
          <w:rFonts w:asciiTheme="majorBidi" w:hAnsiTheme="majorBidi" w:cstheme="majorBidi"/>
          <w:lang w:bidi="ar-EG"/>
        </w:rPr>
        <w:t>,</w:t>
      </w:r>
      <w:proofErr w:type="gramEnd"/>
      <w:r w:rsidRPr="00651999">
        <w:rPr>
          <w:rFonts w:asciiTheme="majorBidi" w:hAnsiTheme="majorBidi" w:cstheme="majorBidi"/>
          <w:lang w:bidi="ar-EG"/>
        </w:rPr>
        <w:t xml:space="preserve"> d. T, (</w:t>
      </w:r>
      <w:r>
        <w:rPr>
          <w:rFonts w:asciiTheme="majorBidi" w:hAnsiTheme="majorBidi" w:cstheme="majorBidi"/>
          <w:lang w:bidi="ar-EG"/>
        </w:rPr>
        <w:t>1/3111</w:t>
      </w:r>
      <w:r w:rsidRPr="00651999">
        <w:rPr>
          <w:rFonts w:asciiTheme="majorBidi" w:hAnsiTheme="majorBidi" w:cstheme="majorBidi"/>
          <w:lang w:bidi="ar-EG"/>
        </w:rPr>
        <w:t>)]</w:t>
      </w:r>
    </w:p>
    <w:p w14:paraId="60BA25A4" w14:textId="4A3691EB" w:rsidR="008A49C3" w:rsidRPr="00692D0E" w:rsidRDefault="008A49C3" w:rsidP="00FD5DA2">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 xml:space="preserve">(4) </w:t>
      </w:r>
      <w:r w:rsidRPr="00692D0E">
        <w:rPr>
          <w:rFonts w:ascii="Traditional Arabic" w:hAnsi="Traditional Arabic" w:cs="Traditional Arabic"/>
          <w:b/>
          <w:bCs/>
          <w:sz w:val="30"/>
          <w:szCs w:val="30"/>
          <w:rtl/>
          <w:lang w:bidi="ar-SA"/>
        </w:rPr>
        <w:t>قال الزركشي</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الْمُتَابَعَة</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كَمَا تَكُونُ فِي الْأَفْعَالِ تَكُونُ فِي التُّرُوكِ</w:t>
      </w:r>
      <w:r w:rsidRPr="00692D0E">
        <w:rPr>
          <w:rFonts w:ascii="Traditional Arabic" w:hAnsi="Traditional Arabic" w:cs="Traditional Arabic" w:hint="cs"/>
          <w:sz w:val="30"/>
          <w:szCs w:val="30"/>
          <w:rtl/>
          <w:lang w:bidi="ar-SA"/>
        </w:rPr>
        <w:t>"</w:t>
      </w:r>
      <w:r w:rsidR="004F1348">
        <w:rPr>
          <w:rFonts w:ascii="Traditional Arabic" w:hAnsi="Traditional Arabic" w:cs="Traditional Arabic"/>
          <w:sz w:val="30"/>
          <w:szCs w:val="30"/>
          <w:lang w:bidi="ar-SA"/>
        </w:rPr>
        <w:t xml:space="preserve"> </w:t>
      </w:r>
      <w:r w:rsidR="004F1348" w:rsidRPr="00651999">
        <w:rPr>
          <w:rFonts w:asciiTheme="majorBidi" w:hAnsiTheme="majorBidi" w:cstheme="majorBidi"/>
          <w:lang w:bidi="ar-EG"/>
        </w:rPr>
        <w:t>[</w:t>
      </w:r>
      <w:r w:rsidR="004F1348" w:rsidRPr="000A59AF">
        <w:rPr>
          <w:rFonts w:asciiTheme="majorBidi" w:hAnsiTheme="majorBidi" w:cstheme="majorBidi"/>
          <w:lang w:bidi="ar-EG"/>
        </w:rPr>
        <w:t>Al-</w:t>
      </w:r>
      <w:proofErr w:type="spellStart"/>
      <w:r w:rsidR="004F1348" w:rsidRPr="000A59AF">
        <w:rPr>
          <w:rFonts w:asciiTheme="majorBidi" w:hAnsiTheme="majorBidi" w:cstheme="majorBidi"/>
          <w:lang w:bidi="ar-EG"/>
        </w:rPr>
        <w:t>Zarkashi</w:t>
      </w:r>
      <w:proofErr w:type="spellEnd"/>
      <w:r w:rsidR="004F1348" w:rsidRPr="00651999">
        <w:rPr>
          <w:rFonts w:asciiTheme="majorBidi" w:hAnsiTheme="majorBidi" w:cstheme="majorBidi"/>
          <w:lang w:bidi="ar-EG"/>
        </w:rPr>
        <w:t>, d. T, (</w:t>
      </w:r>
      <w:r w:rsidR="00FD5DA2">
        <w:rPr>
          <w:rFonts w:asciiTheme="majorBidi" w:hAnsiTheme="majorBidi" w:cstheme="majorBidi"/>
          <w:lang w:bidi="ar-EG"/>
        </w:rPr>
        <w:t>6/41</w:t>
      </w:r>
      <w:r w:rsidR="004F1348" w:rsidRPr="00651999">
        <w:rPr>
          <w:rFonts w:asciiTheme="majorBidi" w:hAnsiTheme="majorBidi" w:cstheme="majorBidi"/>
          <w:lang w:bidi="ar-EG"/>
        </w:rPr>
        <w:t>)]</w:t>
      </w:r>
    </w:p>
    <w:p w14:paraId="6042DFC4" w14:textId="0A6F2B40"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(5) قال ابن تيمية:</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 xml:space="preserve">ترك رسول الله صلى الله عليه وسلم مع وجود ما يعتقد مقتضيا، وزوال المانع، سنة، كما أن فعله سنة. فلما أمر بالأذان في الجمعة، وصلى العيدين بلا أذان ولا إقامة، كان ترك الأذان فيهما سنة، فليس لأحد أن يزيد </w:t>
      </w:r>
      <w:r w:rsidRPr="00692D0E">
        <w:rPr>
          <w:rFonts w:ascii="Traditional Arabic" w:hAnsi="Traditional Arabic" w:cs="Traditional Arabic"/>
          <w:sz w:val="28"/>
          <w:szCs w:val="28"/>
          <w:rtl/>
          <w:lang w:bidi="ar-SA"/>
        </w:rPr>
        <w:t>في ذلك، بل الزيادة في ذلك كالزيادة في أعداد الصلوات أو أعداد الركعات، أو صيام الشهر، أو الحج، فإن رجلا لو</w:t>
      </w:r>
      <w:r w:rsidRPr="00692D0E">
        <w:rPr>
          <w:rFonts w:ascii="Traditional Arabic" w:hAnsi="Traditional Arabic" w:cs="Traditional Arabic"/>
          <w:sz w:val="30"/>
          <w:szCs w:val="30"/>
          <w:rtl/>
          <w:lang w:bidi="ar-SA"/>
        </w:rPr>
        <w:t xml:space="preserve"> </w:t>
      </w:r>
      <w:r w:rsidRPr="00692D0E">
        <w:rPr>
          <w:rFonts w:ascii="Traditional Arabic" w:hAnsi="Traditional Arabic" w:cs="Traditional Arabic"/>
          <w:sz w:val="28"/>
          <w:szCs w:val="28"/>
          <w:rtl/>
          <w:lang w:bidi="ar-SA"/>
        </w:rPr>
        <w:t>أحب أن يصلي الظهر خمس ركعات وقال: هذا زيادة عمل صالح، لم يكن له ذلك</w:t>
      </w:r>
      <w:r w:rsidRPr="00692D0E">
        <w:rPr>
          <w:rFonts w:ascii="Traditional Arabic" w:hAnsi="Traditional Arabic" w:cs="Traditional Arabic" w:hint="cs"/>
          <w:sz w:val="28"/>
          <w:szCs w:val="28"/>
          <w:rtl/>
          <w:lang w:bidi="ar-SA"/>
        </w:rPr>
        <w:t>"</w:t>
      </w:r>
      <w:r w:rsidR="00FD5DA2">
        <w:rPr>
          <w:rFonts w:ascii="Traditional Arabic" w:hAnsi="Traditional Arabic" w:cs="Traditional Arabic"/>
          <w:sz w:val="28"/>
          <w:szCs w:val="28"/>
          <w:lang w:bidi="ar-SA"/>
        </w:rPr>
        <w:t xml:space="preserve"> </w:t>
      </w:r>
      <w:r w:rsidR="00FD5DA2" w:rsidRPr="007B3223">
        <w:rPr>
          <w:rFonts w:asciiTheme="majorBidi" w:hAnsiTheme="majorBidi" w:cstheme="majorBidi"/>
        </w:rPr>
        <w:t xml:space="preserve">[Ibn </w:t>
      </w:r>
      <w:proofErr w:type="spellStart"/>
      <w:r w:rsidR="00FD5DA2" w:rsidRPr="007B3223">
        <w:rPr>
          <w:rFonts w:asciiTheme="majorBidi" w:hAnsiTheme="majorBidi" w:cstheme="majorBidi"/>
        </w:rPr>
        <w:t>Taymiyah</w:t>
      </w:r>
      <w:proofErr w:type="spellEnd"/>
      <w:r w:rsidR="00FD5DA2" w:rsidRPr="007B3223">
        <w:rPr>
          <w:rFonts w:asciiTheme="majorBidi" w:hAnsiTheme="majorBidi" w:cstheme="majorBidi"/>
        </w:rPr>
        <w:t>; 1995 AD, (2</w:t>
      </w:r>
      <w:r w:rsidR="00FD5DA2">
        <w:rPr>
          <w:rFonts w:asciiTheme="majorBidi" w:hAnsiTheme="majorBidi" w:cstheme="majorBidi"/>
        </w:rPr>
        <w:t>/103</w:t>
      </w:r>
      <w:r w:rsidR="00FD5DA2" w:rsidRPr="007B3223">
        <w:rPr>
          <w:rFonts w:asciiTheme="majorBidi" w:hAnsiTheme="majorBidi" w:cstheme="majorBidi"/>
        </w:rPr>
        <w:t>)</w:t>
      </w:r>
      <w:r w:rsidR="00FD5DA2">
        <w:rPr>
          <w:rFonts w:asciiTheme="majorBidi" w:hAnsiTheme="majorBidi" w:cstheme="majorBidi"/>
        </w:rPr>
        <w:t>]</w:t>
      </w:r>
    </w:p>
    <w:p w14:paraId="12529FEC" w14:textId="7B006C7F" w:rsidR="008A49C3" w:rsidRPr="00692D0E" w:rsidRDefault="008A49C3" w:rsidP="00FD5DA2">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(6) قال ابن النجار</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وَإِذَا نُقِلَ عَنْ النَّبِيِّ صلى الله عليه وسلم أَنَّهُ تَرَكَ كَذَا. كَانَ أَيْضًا مِنْ السُّنَّةِ الْفِعْلِيَّةِ</w:t>
      </w:r>
      <w:r w:rsidRPr="00692D0E">
        <w:rPr>
          <w:rFonts w:ascii="Traditional Arabic" w:hAnsi="Traditional Arabic" w:cs="Traditional Arabic" w:hint="cs"/>
          <w:sz w:val="30"/>
          <w:szCs w:val="30"/>
          <w:rtl/>
          <w:lang w:bidi="ar-SA"/>
        </w:rPr>
        <w:t>".</w:t>
      </w:r>
      <w:r w:rsidR="00FD5DA2">
        <w:rPr>
          <w:rFonts w:ascii="Traditional Arabic" w:hAnsi="Traditional Arabic" w:cs="Traditional Arabic"/>
          <w:sz w:val="30"/>
          <w:szCs w:val="30"/>
          <w:lang w:bidi="ar-SA"/>
        </w:rPr>
        <w:t xml:space="preserve">  </w:t>
      </w:r>
      <w:r w:rsidR="00FD5DA2" w:rsidRPr="00651999">
        <w:rPr>
          <w:rFonts w:asciiTheme="majorBidi" w:hAnsiTheme="majorBidi" w:cstheme="majorBidi"/>
          <w:lang w:bidi="ar-EG"/>
        </w:rPr>
        <w:t>[</w:t>
      </w:r>
      <w:r w:rsidR="00FD5DA2" w:rsidRPr="000A59AF">
        <w:rPr>
          <w:rFonts w:asciiTheme="majorBidi" w:hAnsiTheme="majorBidi" w:cstheme="majorBidi"/>
          <w:lang w:bidi="ar-EG"/>
        </w:rPr>
        <w:t>Ibn al-Najjar</w:t>
      </w:r>
      <w:r w:rsidR="00FD5DA2" w:rsidRPr="00651999">
        <w:rPr>
          <w:rFonts w:asciiTheme="majorBidi" w:hAnsiTheme="majorBidi" w:cstheme="majorBidi"/>
          <w:lang w:bidi="ar-EG"/>
        </w:rPr>
        <w:t>, d. T, (</w:t>
      </w:r>
      <w:r w:rsidR="00FD5DA2">
        <w:rPr>
          <w:rFonts w:asciiTheme="majorBidi" w:hAnsiTheme="majorBidi" w:cstheme="majorBidi"/>
          <w:lang w:bidi="ar-EG"/>
        </w:rPr>
        <w:t>2/165</w:t>
      </w:r>
      <w:r w:rsidR="00FD5DA2" w:rsidRPr="00651999">
        <w:rPr>
          <w:rFonts w:asciiTheme="majorBidi" w:hAnsiTheme="majorBidi" w:cstheme="majorBidi"/>
          <w:lang w:bidi="ar-EG"/>
        </w:rPr>
        <w:t>)]</w:t>
      </w:r>
    </w:p>
    <w:p w14:paraId="2E0ECE94" w14:textId="659747B0" w:rsidR="00FD5DA2" w:rsidRPr="00FD5DA2" w:rsidRDefault="008A49C3" w:rsidP="00FD5DA2">
      <w:pPr>
        <w:tabs>
          <w:tab w:val="left" w:pos="1560"/>
        </w:tabs>
        <w:contextualSpacing/>
        <w:jc w:val="both"/>
        <w:rPr>
          <w:rFonts w:ascii="Traditional Arabic" w:hAnsi="Traditional Arabic" w:cs="Traditional Arabic"/>
          <w:sz w:val="28"/>
          <w:szCs w:val="28"/>
          <w:lang w:bidi="ar-SA"/>
        </w:rPr>
      </w:pPr>
      <w:r w:rsidRPr="00692D0E">
        <w:rPr>
          <w:rFonts w:ascii="Traditional Arabic" w:hAnsi="Traditional Arabic" w:cs="Traditional Arabic" w:hint="cs"/>
          <w:b/>
          <w:bCs/>
          <w:sz w:val="28"/>
          <w:szCs w:val="28"/>
          <w:rtl/>
          <w:lang w:bidi="ar-SA"/>
        </w:rPr>
        <w:t xml:space="preserve">(7) قال الشوكاني: </w:t>
      </w:r>
      <w:r w:rsidRPr="00692D0E">
        <w:rPr>
          <w:rFonts w:ascii="Traditional Arabic" w:hAnsi="Traditional Arabic" w:cs="Traditional Arabic" w:hint="cs"/>
          <w:sz w:val="28"/>
          <w:szCs w:val="28"/>
          <w:rtl/>
          <w:lang w:bidi="ar-SA"/>
        </w:rPr>
        <w:t>"</w:t>
      </w:r>
      <w:r w:rsidRPr="00692D0E">
        <w:rPr>
          <w:rFonts w:ascii="Traditional Arabic" w:hAnsi="Traditional Arabic" w:cs="Traditional Arabic"/>
          <w:sz w:val="28"/>
          <w:szCs w:val="28"/>
          <w:rtl/>
          <w:lang w:bidi="ar-SA"/>
        </w:rPr>
        <w:t>تركه صَلَّى اللَّهُ عَلَيْهِ وَسَلَّمَ لِلشَّيْءِ، كَفِعْلِهِ لَهُ فِي التَّأَسِّي بِهِ فِيهِ</w:t>
      </w:r>
      <w:r w:rsidR="001769D1" w:rsidRPr="00692D0E">
        <w:rPr>
          <w:rFonts w:ascii="Traditional Arabic" w:hAnsi="Traditional Arabic" w:cs="Traditional Arabic" w:hint="cs"/>
          <w:sz w:val="28"/>
          <w:szCs w:val="28"/>
          <w:rtl/>
          <w:lang w:bidi="ar-SA"/>
        </w:rPr>
        <w:t xml:space="preserve">". </w:t>
      </w:r>
      <w:r w:rsidR="00FD5DA2" w:rsidRPr="00651999">
        <w:rPr>
          <w:rFonts w:asciiTheme="majorBidi" w:hAnsiTheme="majorBidi" w:cstheme="majorBidi"/>
          <w:lang w:bidi="ar-EG"/>
        </w:rPr>
        <w:t>[</w:t>
      </w:r>
      <w:r w:rsidR="00FD5DA2" w:rsidRPr="000A59AF">
        <w:rPr>
          <w:rFonts w:asciiTheme="majorBidi" w:hAnsiTheme="majorBidi" w:cstheme="majorBidi"/>
          <w:lang w:bidi="ar-EG"/>
        </w:rPr>
        <w:t>Al-Shawkani</w:t>
      </w:r>
      <w:r w:rsidR="00FD5DA2" w:rsidRPr="00651999">
        <w:rPr>
          <w:rFonts w:asciiTheme="majorBidi" w:hAnsiTheme="majorBidi" w:cstheme="majorBidi"/>
          <w:lang w:bidi="ar-EG"/>
        </w:rPr>
        <w:t>, d. T, (</w:t>
      </w:r>
      <w:r w:rsidR="00FD5DA2">
        <w:rPr>
          <w:rFonts w:asciiTheme="majorBidi" w:hAnsiTheme="majorBidi" w:cstheme="majorBidi"/>
          <w:lang w:bidi="ar-EG"/>
        </w:rPr>
        <w:t>1/119</w:t>
      </w:r>
      <w:r w:rsidR="00FD5DA2" w:rsidRPr="00651999">
        <w:rPr>
          <w:rFonts w:asciiTheme="majorBidi" w:hAnsiTheme="majorBidi" w:cstheme="majorBidi"/>
          <w:lang w:bidi="ar-EG"/>
        </w:rPr>
        <w:t>)]</w:t>
      </w:r>
    </w:p>
    <w:p w14:paraId="20982133" w14:textId="0B7F119C" w:rsidR="00C659D6" w:rsidRPr="00E7351E" w:rsidRDefault="008A49C3" w:rsidP="00E7351E">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t>(8)</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b/>
          <w:bCs/>
          <w:sz w:val="30"/>
          <w:szCs w:val="30"/>
          <w:rtl/>
          <w:lang w:bidi="ar-SA"/>
        </w:rPr>
        <w:t>وقال القسطلاني</w:t>
      </w:r>
      <w:r w:rsidRPr="00692D0E">
        <w:rPr>
          <w:rFonts w:ascii="Traditional Arabic" w:hAnsi="Traditional Arabic" w:cs="Traditional Arabic"/>
          <w:sz w:val="30"/>
          <w:szCs w:val="30"/>
          <w:rtl/>
          <w:lang w:bidi="ar-SA"/>
        </w:rPr>
        <w:t>: وتركه سنة، كما أن فعله سنة، فليس لنا أن نسو</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بين ما فعله وتركه، فنأت</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من القول ف</w:t>
      </w:r>
      <w:r w:rsidRPr="00692D0E">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الموضع </w:t>
      </w:r>
      <w:r w:rsidR="001769D1" w:rsidRPr="00692D0E">
        <w:rPr>
          <w:rFonts w:ascii="Traditional Arabic" w:hAnsi="Traditional Arabic" w:cs="Traditional Arabic" w:hint="cs"/>
          <w:sz w:val="30"/>
          <w:szCs w:val="30"/>
          <w:rtl/>
          <w:lang w:bidi="ar-SA"/>
        </w:rPr>
        <w:t>الذي</w:t>
      </w:r>
      <w:r w:rsidR="001769D1">
        <w:rPr>
          <w:rFonts w:ascii="Traditional Arabic" w:hAnsi="Traditional Arabic" w:cs="Traditional Arabic"/>
          <w:sz w:val="30"/>
          <w:szCs w:val="30"/>
          <w:rtl/>
          <w:lang w:bidi="ar-SA"/>
        </w:rPr>
        <w:t xml:space="preserve"> تركه بنظير ما أتى به ف</w:t>
      </w:r>
      <w:r w:rsidR="001769D1">
        <w:rPr>
          <w:rFonts w:ascii="Traditional Arabic" w:hAnsi="Traditional Arabic" w:cs="Traditional Arabic" w:hint="cs"/>
          <w:sz w:val="30"/>
          <w:szCs w:val="30"/>
          <w:rtl/>
          <w:lang w:bidi="ar-SA"/>
        </w:rPr>
        <w:t>ي</w:t>
      </w:r>
      <w:r w:rsidRPr="00692D0E">
        <w:rPr>
          <w:rFonts w:ascii="Traditional Arabic" w:hAnsi="Traditional Arabic" w:cs="Traditional Arabic"/>
          <w:sz w:val="30"/>
          <w:szCs w:val="30"/>
          <w:rtl/>
          <w:lang w:bidi="ar-SA"/>
        </w:rPr>
        <w:t xml:space="preserve"> الموضع </w:t>
      </w:r>
      <w:r w:rsidR="001769D1" w:rsidRPr="00692D0E">
        <w:rPr>
          <w:rFonts w:ascii="Traditional Arabic" w:hAnsi="Traditional Arabic" w:cs="Traditional Arabic" w:hint="cs"/>
          <w:sz w:val="30"/>
          <w:szCs w:val="30"/>
          <w:rtl/>
          <w:lang w:bidi="ar-SA"/>
        </w:rPr>
        <w:t>الذي</w:t>
      </w:r>
      <w:r w:rsidRPr="00692D0E">
        <w:rPr>
          <w:rFonts w:ascii="Traditional Arabic" w:hAnsi="Traditional Arabic" w:cs="Traditional Arabic"/>
          <w:sz w:val="30"/>
          <w:szCs w:val="30"/>
          <w:rtl/>
          <w:lang w:bidi="ar-SA"/>
        </w:rPr>
        <w:t xml:space="preserve"> فعله"</w:t>
      </w:r>
      <w:r w:rsidR="00FD5DA2" w:rsidRPr="00651999">
        <w:rPr>
          <w:rFonts w:asciiTheme="majorBidi" w:hAnsiTheme="majorBidi" w:cstheme="majorBidi"/>
          <w:lang w:bidi="ar-EG"/>
        </w:rPr>
        <w:t>[</w:t>
      </w:r>
      <w:r w:rsidR="00FD5DA2" w:rsidRPr="00FD5DA2">
        <w:rPr>
          <w:rFonts w:asciiTheme="majorBidi" w:hAnsiTheme="majorBidi" w:cstheme="majorBidi"/>
          <w:lang w:bidi="ar-EG"/>
        </w:rPr>
        <w:t xml:space="preserve"> </w:t>
      </w:r>
      <w:r w:rsidR="00FD5DA2" w:rsidRPr="000A59AF">
        <w:rPr>
          <w:rFonts w:asciiTheme="majorBidi" w:hAnsiTheme="majorBidi" w:cstheme="majorBidi"/>
          <w:lang w:bidi="ar-EG"/>
        </w:rPr>
        <w:t>Al-</w:t>
      </w:r>
      <w:proofErr w:type="spellStart"/>
      <w:r w:rsidR="00FD5DA2" w:rsidRPr="000A59AF">
        <w:rPr>
          <w:rFonts w:asciiTheme="majorBidi" w:hAnsiTheme="majorBidi" w:cstheme="majorBidi"/>
          <w:lang w:bidi="ar-EG"/>
        </w:rPr>
        <w:t>Qasttalani</w:t>
      </w:r>
      <w:proofErr w:type="spellEnd"/>
      <w:r w:rsidR="00FD5DA2" w:rsidRPr="00651999">
        <w:rPr>
          <w:rFonts w:asciiTheme="majorBidi" w:hAnsiTheme="majorBidi" w:cstheme="majorBidi"/>
          <w:lang w:bidi="ar-EG"/>
        </w:rPr>
        <w:t>, d. T, (</w:t>
      </w:r>
      <w:r w:rsidR="00FD5DA2">
        <w:rPr>
          <w:rFonts w:asciiTheme="majorBidi" w:hAnsiTheme="majorBidi" w:cstheme="majorBidi"/>
          <w:lang w:bidi="ar-EG"/>
        </w:rPr>
        <w:t>3/196</w:t>
      </w:r>
      <w:r w:rsidR="00FD5DA2" w:rsidRPr="00651999">
        <w:rPr>
          <w:rFonts w:asciiTheme="majorBidi" w:hAnsiTheme="majorBidi" w:cstheme="majorBidi"/>
          <w:lang w:bidi="ar-EG"/>
        </w:rPr>
        <w:t>)]</w:t>
      </w:r>
      <w:r w:rsidR="00FD5DA2" w:rsidRPr="00692D0E">
        <w:rPr>
          <w:rFonts w:ascii="Traditional Arabic" w:hAnsi="Traditional Arabic" w:cs="Traditional Arabic" w:hint="cs"/>
          <w:sz w:val="30"/>
          <w:szCs w:val="30"/>
          <w:rtl/>
          <w:lang w:bidi="ar-SA"/>
        </w:rPr>
        <w:t xml:space="preserve"> </w:t>
      </w:r>
    </w:p>
    <w:p w14:paraId="68AE18B8" w14:textId="77777777" w:rsidR="001F5A66" w:rsidRDefault="001F5A66" w:rsidP="008A49C3">
      <w:pPr>
        <w:tabs>
          <w:tab w:val="left" w:pos="1560"/>
        </w:tabs>
        <w:contextualSpacing/>
        <w:jc w:val="center"/>
        <w:rPr>
          <w:rFonts w:ascii="Traditional Arabic" w:hAnsi="Traditional Arabic" w:cs="Traditional Arabic"/>
          <w:b/>
          <w:bCs/>
          <w:sz w:val="30"/>
          <w:szCs w:val="30"/>
          <w:lang w:bidi="ar-SA"/>
        </w:rPr>
      </w:pPr>
    </w:p>
    <w:p w14:paraId="073E6288" w14:textId="7B0ACED7" w:rsidR="008A49C3" w:rsidRPr="00692D0E" w:rsidRDefault="008A49C3" w:rsidP="008A49C3">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المطلب السابع: تخصيص العام بالسنة التركية</w:t>
      </w:r>
    </w:p>
    <w:p w14:paraId="7F56B1B0"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سنة الترك دليل خاص فيقدم على كل عموم، ومن أمثلة ذلك:</w:t>
      </w:r>
    </w:p>
    <w:p w14:paraId="3BEBB0ED"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(1</w:t>
      </w:r>
      <w:r w:rsidRPr="00692D0E">
        <w:rPr>
          <w:rFonts w:ascii="Traditional Arabic" w:hAnsi="Traditional Arabic" w:cs="Traditional Arabic"/>
          <w:b/>
          <w:bCs/>
          <w:sz w:val="30"/>
          <w:szCs w:val="30"/>
          <w:rtl/>
          <w:lang w:bidi="ar-SA"/>
        </w:rPr>
        <w:t xml:space="preserve">) </w:t>
      </w:r>
      <w:r w:rsidRPr="00692D0E">
        <w:rPr>
          <w:rFonts w:ascii="Traditional Arabic" w:hAnsi="Traditional Arabic" w:cs="Traditional Arabic" w:hint="cs"/>
          <w:b/>
          <w:bCs/>
          <w:sz w:val="30"/>
          <w:szCs w:val="30"/>
          <w:rtl/>
          <w:lang w:bidi="ar-SA"/>
        </w:rPr>
        <w:t>تركه صلى الله عليه وسلم الأذان للعيدين مع وجود المقتضي لذلك وانتفاء الموانع تخصيص للعموم:</w:t>
      </w:r>
    </w:p>
    <w:p w14:paraId="5BEF3941"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فهذا الترك دليل خاص فيقدم على العموميات الدالة على فضل الذكر والحث عليه، كقوله تعالى: "</w:t>
      </w:r>
      <w:r w:rsidRPr="00692D0E">
        <w:rPr>
          <w:rFonts w:ascii="Traditional Arabic" w:hAnsi="Traditional Arabic" w:cs="Traditional Arabic"/>
          <w:sz w:val="30"/>
          <w:szCs w:val="30"/>
          <w:rtl/>
          <w:lang w:bidi="ar-SA"/>
        </w:rPr>
        <w:t>يَا</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أَيُّهَا الَّذِينَ آمَنُوا اذْكُرُوا اللَّهَ ذِكْرًا كَثِيرًا</w:t>
      </w:r>
      <w:r w:rsidRPr="00692D0E">
        <w:rPr>
          <w:rFonts w:ascii="Traditional Arabic" w:hAnsi="Traditional Arabic" w:cs="Traditional Arabic" w:hint="cs"/>
          <w:sz w:val="30"/>
          <w:szCs w:val="30"/>
          <w:rtl/>
          <w:lang w:bidi="ar-SA"/>
        </w:rPr>
        <w:t>،</w:t>
      </w:r>
      <w:r w:rsidRPr="00692D0E">
        <w:rPr>
          <w:rFonts w:ascii="Traditional Arabic" w:hAnsi="Traditional Arabic" w:cs="Traditional Arabic"/>
          <w:sz w:val="30"/>
          <w:szCs w:val="30"/>
          <w:rtl/>
          <w:lang w:bidi="ar-SA"/>
        </w:rPr>
        <w:t xml:space="preserve"> وَسَبِّحُوهُ بُكْرَةً وَأَصِيلًا</w:t>
      </w:r>
      <w:r w:rsidRPr="00692D0E">
        <w:rPr>
          <w:rFonts w:ascii="Traditional Arabic" w:hAnsi="Traditional Arabic" w:cs="Traditional Arabic" w:hint="cs"/>
          <w:sz w:val="30"/>
          <w:szCs w:val="30"/>
          <w:rtl/>
          <w:lang w:bidi="ar-SA"/>
        </w:rPr>
        <w:t>"[الأحزاب: 41-42]، وقوله تعالى: "</w:t>
      </w:r>
      <w:r w:rsidRPr="00692D0E">
        <w:rPr>
          <w:rFonts w:ascii="Traditional Arabic" w:hAnsi="Traditional Arabic" w:cs="Traditional Arabic"/>
          <w:sz w:val="30"/>
          <w:szCs w:val="30"/>
          <w:rtl/>
          <w:lang w:bidi="ar-SA"/>
        </w:rPr>
        <w:t>وَاذْكُرُوا اللَّهَ كَثِيرًا لَعَلَّكُمْ تُفْلِحُونَ</w:t>
      </w:r>
      <w:r w:rsidRPr="00692D0E">
        <w:rPr>
          <w:rFonts w:ascii="Traditional Arabic" w:hAnsi="Traditional Arabic" w:cs="Traditional Arabic" w:hint="cs"/>
          <w:sz w:val="30"/>
          <w:szCs w:val="30"/>
          <w:rtl/>
          <w:lang w:bidi="ar-SA"/>
        </w:rPr>
        <w:t>"[الجمعة: 10]، وقوله تعالى: "</w:t>
      </w:r>
      <w:r w:rsidRPr="00692D0E">
        <w:rPr>
          <w:rFonts w:ascii="Traditional Arabic" w:hAnsi="Traditional Arabic" w:cs="Traditional Arabic"/>
          <w:sz w:val="30"/>
          <w:szCs w:val="30"/>
          <w:rtl/>
          <w:lang w:bidi="ar-SA"/>
        </w:rPr>
        <w:t>وَالذَّاكِرِينَ اللَّهَ كَثِيرًا وَالذَّاكِرَاتِ أَعَدَّ اللَّهُ لَهُمْ مَغْفِرَةً وَأَجْرًا عَظِيمًا</w:t>
      </w:r>
      <w:r w:rsidRPr="00692D0E">
        <w:rPr>
          <w:rFonts w:ascii="Traditional Arabic" w:hAnsi="Traditional Arabic" w:cs="Traditional Arabic" w:hint="cs"/>
          <w:sz w:val="30"/>
          <w:szCs w:val="30"/>
          <w:rtl/>
          <w:lang w:bidi="ar-SA"/>
        </w:rPr>
        <w:t>"[الأحزاب: 35]، والأذان للعيدين من الذكر لكنه لا يدخل في هذه العموميات لتخصيصه بترك النبي صلى الله عليه وسلم له.</w:t>
      </w:r>
    </w:p>
    <w:p w14:paraId="0374658F" w14:textId="77777777" w:rsidR="008A49C3" w:rsidRPr="00692D0E" w:rsidRDefault="008A49C3" w:rsidP="008A49C3">
      <w:pPr>
        <w:tabs>
          <w:tab w:val="left" w:pos="1560"/>
        </w:tabs>
        <w:contextualSpacing/>
        <w:jc w:val="both"/>
        <w:rPr>
          <w:rFonts w:ascii="Traditional Arabic" w:hAnsi="Traditional Arabic" w:cs="Traditional Arabic"/>
          <w:b/>
          <w:bCs/>
          <w:sz w:val="28"/>
          <w:szCs w:val="28"/>
          <w:rtl/>
          <w:lang w:bidi="ar-SA"/>
        </w:rPr>
      </w:pPr>
      <w:r w:rsidRPr="00692D0E">
        <w:rPr>
          <w:rFonts w:ascii="Traditional Arabic" w:hAnsi="Traditional Arabic" w:cs="Traditional Arabic" w:hint="cs"/>
          <w:b/>
          <w:bCs/>
          <w:sz w:val="28"/>
          <w:szCs w:val="28"/>
          <w:rtl/>
          <w:lang w:bidi="ar-SA"/>
        </w:rPr>
        <w:t>(2) إسقاط الزكاة في الخضروات والبقول مع وجود المقتضي وانتفاء المانع</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hint="cs"/>
          <w:sz w:val="30"/>
          <w:szCs w:val="30"/>
          <w:rtl/>
          <w:lang w:bidi="ar-SA"/>
        </w:rPr>
        <w:t>فلم يُنقل إلينا أن النبي صلى الله عليه وسلم أخذ منها الزكاة، مع وجود الأدلة العامة، ومنها:</w:t>
      </w:r>
      <w:r w:rsidRPr="00692D0E">
        <w:rPr>
          <w:rFonts w:ascii="Traditional Arabic" w:hAnsi="Traditional Arabic" w:cs="Traditional Arabic" w:hint="cs"/>
          <w:b/>
          <w:bCs/>
          <w:sz w:val="30"/>
          <w:szCs w:val="30"/>
          <w:rtl/>
          <w:lang w:bidi="ar-SA"/>
        </w:rPr>
        <w:t xml:space="preserve"> </w:t>
      </w:r>
      <w:r w:rsidRPr="00692D0E">
        <w:rPr>
          <w:rFonts w:ascii="Traditional Arabic" w:hAnsi="Traditional Arabic" w:cs="Traditional Arabic" w:hint="cs"/>
          <w:sz w:val="30"/>
          <w:szCs w:val="30"/>
          <w:rtl/>
          <w:lang w:bidi="ar-SA"/>
        </w:rPr>
        <w:t>قوله تعالى: "</w:t>
      </w:r>
      <w:r w:rsidRPr="00692D0E">
        <w:rPr>
          <w:rFonts w:ascii="Traditional Arabic" w:hAnsi="Traditional Arabic" w:cs="Traditional Arabic"/>
          <w:sz w:val="30"/>
          <w:szCs w:val="30"/>
          <w:rtl/>
          <w:lang w:bidi="ar-SA"/>
        </w:rPr>
        <w:t>خُذْ مِنْ أَمْوَالِهِمْ صَدَقَةً تُطَهِّرُهُمْ وَتُزَكِّيهِمْ بِهَا</w:t>
      </w:r>
      <w:r w:rsidRPr="00692D0E">
        <w:rPr>
          <w:rFonts w:ascii="Traditional Arabic" w:hAnsi="Traditional Arabic" w:cs="Traditional Arabic" w:hint="cs"/>
          <w:sz w:val="28"/>
          <w:szCs w:val="28"/>
          <w:rtl/>
          <w:lang w:bidi="ar-SA"/>
        </w:rPr>
        <w:t>"[التوبة: 103]</w:t>
      </w:r>
    </w:p>
    <w:p w14:paraId="2368C47E"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وقوله صلى الله عليه وسلم</w:t>
      </w:r>
      <w:r w:rsidRPr="00692D0E">
        <w:rPr>
          <w:rFonts w:ascii="Traditional Arabic" w:hAnsi="Traditional Arabic" w:cs="Traditional Arabic"/>
          <w:sz w:val="30"/>
          <w:szCs w:val="30"/>
          <w:rtl/>
          <w:lang w:bidi="ar-SA"/>
        </w:rPr>
        <w:t>: «فِيمَا سَقَتِ السَّمَاءُ وَالعُيُونُ أَوْ كَانَ عَثَرِيًّا العُشْرُ، وَمَا سُقِيَ بِالنَّضْحِ نِصْفُ العُشْرِ»</w:t>
      </w:r>
    </w:p>
    <w:p w14:paraId="0546C954" w14:textId="7C452FC2" w:rsidR="008A49C3" w:rsidRPr="00692D0E" w:rsidRDefault="00CA0B3E" w:rsidP="008A49C3">
      <w:pPr>
        <w:tabs>
          <w:tab w:val="left" w:pos="1560"/>
        </w:tabs>
        <w:contextualSpacing/>
        <w:jc w:val="both"/>
        <w:rPr>
          <w:rFonts w:ascii="Traditional Arabic" w:hAnsi="Traditional Arabic" w:cs="Traditional Arabic"/>
          <w:sz w:val="30"/>
          <w:szCs w:val="30"/>
          <w:rtl/>
          <w:lang w:bidi="ar-SA"/>
        </w:rPr>
      </w:pPr>
      <w:r w:rsidRPr="00651999">
        <w:rPr>
          <w:rFonts w:asciiTheme="majorBidi" w:hAnsiTheme="majorBidi" w:cstheme="majorBidi"/>
          <w:lang w:bidi="ar-EG"/>
        </w:rPr>
        <w:t>[Bukhari, 1422 AH, No. (</w:t>
      </w:r>
      <w:r>
        <w:rPr>
          <w:rFonts w:asciiTheme="majorBidi" w:hAnsiTheme="majorBidi" w:cstheme="majorBidi"/>
          <w:lang w:bidi="ar-EG"/>
        </w:rPr>
        <w:t>1483</w:t>
      </w:r>
      <w:r w:rsidRPr="00651999">
        <w:rPr>
          <w:rFonts w:asciiTheme="majorBidi" w:hAnsiTheme="majorBidi" w:cstheme="majorBidi"/>
          <w:lang w:bidi="ar-EG"/>
        </w:rPr>
        <w:t>)]</w:t>
      </w:r>
      <w:r w:rsidR="008A49C3" w:rsidRPr="00692D0E">
        <w:rPr>
          <w:rFonts w:ascii="Traditional Arabic" w:hAnsi="Traditional Arabic" w:cs="Traditional Arabic" w:hint="cs"/>
          <w:sz w:val="30"/>
          <w:szCs w:val="30"/>
          <w:rtl/>
          <w:lang w:bidi="ar-SA"/>
        </w:rPr>
        <w:t xml:space="preserve"> عن ابن عمر. </w:t>
      </w:r>
      <w:r w:rsidR="008A49C3" w:rsidRPr="00692D0E">
        <w:rPr>
          <w:rFonts w:ascii="Traditional Arabic" w:hAnsi="Traditional Arabic" w:cs="Traditional Arabic"/>
          <w:b/>
          <w:bCs/>
          <w:sz w:val="30"/>
          <w:szCs w:val="30"/>
          <w:rtl/>
          <w:lang w:bidi="ar-SA"/>
        </w:rPr>
        <w:t>عثريا</w:t>
      </w:r>
      <w:r w:rsidR="008A49C3" w:rsidRPr="00692D0E">
        <w:rPr>
          <w:rFonts w:ascii="Traditional Arabic" w:hAnsi="Traditional Arabic" w:cs="Traditional Arabic" w:hint="cs"/>
          <w:sz w:val="30"/>
          <w:szCs w:val="30"/>
          <w:rtl/>
          <w:lang w:bidi="ar-SA"/>
        </w:rPr>
        <w:t>:</w:t>
      </w:r>
      <w:r w:rsidR="008A49C3" w:rsidRPr="00692D0E">
        <w:rPr>
          <w:rFonts w:ascii="Traditional Arabic" w:hAnsi="Traditional Arabic" w:cs="Traditional Arabic"/>
          <w:sz w:val="30"/>
          <w:szCs w:val="30"/>
          <w:rtl/>
          <w:lang w:bidi="ar-SA"/>
        </w:rPr>
        <w:t xml:space="preserve"> ما يشرب من غير سقي إما بعروقه أو بالمطر والسيول والأنهار</w:t>
      </w:r>
      <w:r w:rsidR="008A49C3" w:rsidRPr="00692D0E">
        <w:rPr>
          <w:rFonts w:ascii="Traditional Arabic" w:hAnsi="Traditional Arabic" w:cs="Traditional Arabic" w:hint="cs"/>
          <w:sz w:val="30"/>
          <w:szCs w:val="30"/>
          <w:rtl/>
          <w:lang w:bidi="ar-SA"/>
        </w:rPr>
        <w:t>.</w:t>
      </w:r>
      <w:r w:rsidR="008A49C3" w:rsidRPr="00692D0E">
        <w:rPr>
          <w:rFonts w:ascii="Traditional Arabic" w:hAnsi="Traditional Arabic" w:cs="Traditional Arabic"/>
          <w:sz w:val="30"/>
          <w:szCs w:val="30"/>
          <w:rtl/>
          <w:lang w:bidi="ar-SA"/>
        </w:rPr>
        <w:t xml:space="preserve"> </w:t>
      </w:r>
      <w:r w:rsidR="008A49C3" w:rsidRPr="00692D0E">
        <w:rPr>
          <w:rFonts w:ascii="Traditional Arabic" w:hAnsi="Traditional Arabic" w:cs="Traditional Arabic"/>
          <w:b/>
          <w:bCs/>
          <w:sz w:val="30"/>
          <w:szCs w:val="30"/>
          <w:rtl/>
          <w:lang w:bidi="ar-SA"/>
        </w:rPr>
        <w:t>بالنضح</w:t>
      </w:r>
      <w:r w:rsidR="008A49C3" w:rsidRPr="00692D0E">
        <w:rPr>
          <w:rFonts w:ascii="Traditional Arabic" w:hAnsi="Traditional Arabic" w:cs="Traditional Arabic" w:hint="cs"/>
          <w:sz w:val="30"/>
          <w:szCs w:val="30"/>
          <w:rtl/>
          <w:lang w:bidi="ar-SA"/>
        </w:rPr>
        <w:t>:</w:t>
      </w:r>
      <w:r w:rsidR="008A49C3" w:rsidRPr="00692D0E">
        <w:rPr>
          <w:rFonts w:ascii="Traditional Arabic" w:hAnsi="Traditional Arabic" w:cs="Traditional Arabic"/>
          <w:sz w:val="30"/>
          <w:szCs w:val="30"/>
          <w:rtl/>
          <w:lang w:bidi="ar-SA"/>
        </w:rPr>
        <w:t xml:space="preserve"> بنضح الماء والتكلف في استخراجه</w:t>
      </w:r>
      <w:r w:rsidR="008A49C3" w:rsidRPr="00692D0E">
        <w:rPr>
          <w:rFonts w:ascii="Traditional Arabic" w:hAnsi="Traditional Arabic" w:cs="Traditional Arabic" w:hint="cs"/>
          <w:sz w:val="30"/>
          <w:szCs w:val="30"/>
          <w:rtl/>
          <w:lang w:bidi="ar-SA"/>
        </w:rPr>
        <w:t>].</w:t>
      </w:r>
    </w:p>
    <w:p w14:paraId="07A64DCC" w14:textId="0D3882FD"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b/>
          <w:bCs/>
          <w:sz w:val="30"/>
          <w:szCs w:val="30"/>
          <w:rtl/>
          <w:lang w:bidi="ar-SA"/>
        </w:rPr>
        <w:lastRenderedPageBreak/>
        <w:t>قال الباجي المالكي</w:t>
      </w:r>
      <w:r w:rsidRPr="00692D0E">
        <w:rPr>
          <w:rFonts w:ascii="Traditional Arabic" w:hAnsi="Traditional Arabic" w:cs="Traditional Arabic" w:hint="cs"/>
          <w:sz w:val="30"/>
          <w:szCs w:val="30"/>
          <w:rtl/>
          <w:lang w:bidi="ar-SA"/>
        </w:rPr>
        <w:t>: "</w:t>
      </w:r>
      <w:r w:rsidRPr="00692D0E">
        <w:rPr>
          <w:rFonts w:ascii="Traditional Arabic" w:hAnsi="Traditional Arabic" w:cs="Traditional Arabic"/>
          <w:sz w:val="30"/>
          <w:szCs w:val="30"/>
          <w:rtl/>
          <w:lang w:bidi="ar-SA"/>
        </w:rPr>
        <w:t>وَالدَّلِيلُ عَلَى مَا نَقُولُهُ أَنَّ الْخُضَرَ كَانَتْ بِالْمَدِينَةِ فِي زَمَنِ النَّبِيِّ صَلَّى اللَّهُ عَلَيْهِ وَسَلَّمَ بِحَيْثُ لَا يَخْفَى ذَلِكَ عَلَيْهِ وَلَمْ يُنْقَلْ إلَيْنَا أَنَّهُ أَمَرَ بِإِخْرَاجِ شَيْءٍ مِنْهَا وَلَا أَنَّ أَحَدًا أَخَذَ مِنْهَا زَكَاةً وَلَوْ كَانَ ذَلِكَ لَنُقِلَ كَمَا نُقِلَ زَكَاةُ سَائِرِ مَا أَمَرَ بِهِ النَّبِيُّ صَلَّى اللَّهُ عَلَيْهِ وَسَلَّمَ فَثَبَتَ أَنَّهُ لَا زَكَاةَ فِيهَا</w:t>
      </w:r>
      <w:r w:rsidRPr="00692D0E">
        <w:rPr>
          <w:rFonts w:ascii="Traditional Arabic" w:hAnsi="Traditional Arabic" w:cs="Traditional Arabic" w:hint="cs"/>
          <w:sz w:val="30"/>
          <w:szCs w:val="30"/>
          <w:rtl/>
          <w:lang w:bidi="ar-SA"/>
        </w:rPr>
        <w:t>"</w:t>
      </w:r>
      <w:r w:rsidR="00CA0B3E" w:rsidRPr="00651999">
        <w:rPr>
          <w:rFonts w:asciiTheme="majorBidi" w:hAnsiTheme="majorBidi" w:cstheme="majorBidi"/>
          <w:lang w:bidi="ar-EG"/>
        </w:rPr>
        <w:t>[</w:t>
      </w:r>
      <w:r w:rsidR="00CA0B3E" w:rsidRPr="00CA0B3E">
        <w:rPr>
          <w:rFonts w:asciiTheme="majorBidi" w:hAnsiTheme="majorBidi" w:cstheme="majorBidi"/>
          <w:lang w:bidi="ar-EG"/>
        </w:rPr>
        <w:t xml:space="preserve"> </w:t>
      </w:r>
      <w:r w:rsidR="00CA0B3E" w:rsidRPr="000A59AF">
        <w:rPr>
          <w:rFonts w:asciiTheme="majorBidi" w:hAnsiTheme="majorBidi" w:cstheme="majorBidi"/>
          <w:lang w:bidi="ar-EG"/>
        </w:rPr>
        <w:t>Al-Baji</w:t>
      </w:r>
      <w:r w:rsidR="00CA0B3E" w:rsidRPr="00651999">
        <w:rPr>
          <w:rFonts w:asciiTheme="majorBidi" w:hAnsiTheme="majorBidi" w:cstheme="majorBidi"/>
          <w:lang w:bidi="ar-EG"/>
        </w:rPr>
        <w:t>, d. T, (</w:t>
      </w:r>
      <w:r w:rsidR="00CA0B3E">
        <w:rPr>
          <w:rFonts w:asciiTheme="majorBidi" w:hAnsiTheme="majorBidi" w:cstheme="majorBidi"/>
          <w:lang w:bidi="ar-EG"/>
        </w:rPr>
        <w:t>2/171</w:t>
      </w:r>
      <w:r w:rsidR="00CA0B3E" w:rsidRPr="00651999">
        <w:rPr>
          <w:rFonts w:asciiTheme="majorBidi" w:hAnsiTheme="majorBidi" w:cstheme="majorBidi"/>
          <w:lang w:bidi="ar-EG"/>
        </w:rPr>
        <w:t>)]</w:t>
      </w:r>
      <w:r w:rsidR="00CA0B3E" w:rsidRPr="00692D0E">
        <w:rPr>
          <w:rFonts w:ascii="Traditional Arabic" w:hAnsi="Traditional Arabic" w:cs="Traditional Arabic" w:hint="cs"/>
          <w:sz w:val="30"/>
          <w:szCs w:val="30"/>
          <w:rtl/>
          <w:lang w:bidi="ar-SA"/>
        </w:rPr>
        <w:t xml:space="preserve"> </w:t>
      </w:r>
    </w:p>
    <w:p w14:paraId="12033A05" w14:textId="77777777" w:rsidR="00C659D6" w:rsidRPr="00E7351E" w:rsidRDefault="008A49C3" w:rsidP="00E7351E">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وقوله: "</w:t>
      </w:r>
      <w:r w:rsidRPr="00692D0E">
        <w:rPr>
          <w:rFonts w:ascii="Traditional Arabic" w:hAnsi="Traditional Arabic" w:cs="Traditional Arabic"/>
          <w:sz w:val="30"/>
          <w:szCs w:val="30"/>
          <w:rtl/>
          <w:lang w:bidi="ar-SA"/>
        </w:rPr>
        <w:t xml:space="preserve">الْخُضَرَ كَانَتْ بِالْمَدِينَةِ فِي زَمَنِ النَّبِيِّ </w:t>
      </w:r>
      <w:r w:rsidR="001769D1" w:rsidRPr="00692D0E">
        <w:rPr>
          <w:rFonts w:ascii="Traditional Arabic" w:hAnsi="Traditional Arabic" w:cs="Traditional Arabic" w:hint="cs"/>
          <w:sz w:val="30"/>
          <w:szCs w:val="30"/>
          <w:rtl/>
          <w:lang w:bidi="ar-SA"/>
        </w:rPr>
        <w:t>-صَلَّى</w:t>
      </w:r>
      <w:r w:rsidRPr="00692D0E">
        <w:rPr>
          <w:rFonts w:ascii="Traditional Arabic" w:hAnsi="Traditional Arabic" w:cs="Traditional Arabic"/>
          <w:sz w:val="30"/>
          <w:szCs w:val="30"/>
          <w:rtl/>
          <w:lang w:bidi="ar-SA"/>
        </w:rPr>
        <w:t xml:space="preserve"> اللَّهُ عَلَيْهِ وَسَلَّمَ</w:t>
      </w:r>
      <w:r w:rsidRPr="00692D0E">
        <w:rPr>
          <w:rFonts w:ascii="Traditional Arabic" w:hAnsi="Traditional Arabic" w:cs="Traditional Arabic" w:hint="cs"/>
          <w:sz w:val="30"/>
          <w:szCs w:val="30"/>
          <w:rtl/>
          <w:lang w:bidi="ar-SA"/>
        </w:rPr>
        <w:t>"، تأكيد على وجود المقتضي.</w:t>
      </w:r>
    </w:p>
    <w:p w14:paraId="4BE865D4" w14:textId="77777777" w:rsidR="00CA0B3E" w:rsidRDefault="00CA0B3E" w:rsidP="008A49C3">
      <w:pPr>
        <w:tabs>
          <w:tab w:val="left" w:pos="1560"/>
        </w:tabs>
        <w:contextualSpacing/>
        <w:jc w:val="center"/>
        <w:rPr>
          <w:rFonts w:ascii="Traditional Arabic" w:hAnsi="Traditional Arabic" w:cs="Traditional Arabic"/>
          <w:b/>
          <w:bCs/>
          <w:sz w:val="30"/>
          <w:szCs w:val="30"/>
          <w:lang w:bidi="ar-SA"/>
        </w:rPr>
      </w:pPr>
    </w:p>
    <w:p w14:paraId="20D57A0E" w14:textId="20BE9F0C" w:rsidR="008A49C3" w:rsidRPr="00692D0E" w:rsidRDefault="008A49C3" w:rsidP="008A49C3">
      <w:pPr>
        <w:tabs>
          <w:tab w:val="left" w:pos="1560"/>
        </w:tabs>
        <w:contextualSpacing/>
        <w:jc w:val="center"/>
        <w:rPr>
          <w:rFonts w:ascii="Traditional Arabic" w:hAnsi="Traditional Arabic" w:cs="Traditional Arabic"/>
          <w:b/>
          <w:bCs/>
          <w:sz w:val="30"/>
          <w:szCs w:val="30"/>
          <w:rtl/>
          <w:lang w:bidi="ar-SA"/>
        </w:rPr>
      </w:pPr>
      <w:r w:rsidRPr="00692D0E">
        <w:rPr>
          <w:rFonts w:ascii="Traditional Arabic" w:hAnsi="Traditional Arabic" w:cs="Traditional Arabic" w:hint="cs"/>
          <w:b/>
          <w:bCs/>
          <w:sz w:val="30"/>
          <w:szCs w:val="30"/>
          <w:rtl/>
          <w:lang w:bidi="ar-SA"/>
        </w:rPr>
        <w:t>الخاتمة</w:t>
      </w:r>
    </w:p>
    <w:p w14:paraId="38B83351"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(1) أن ترك النبي صلى الله عليه وسلم لأمر يدل على مشروعية ترك هذا الأمر، وعلى عدم وجوبه.</w:t>
      </w:r>
    </w:p>
    <w:p w14:paraId="0D95882A"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(2) أن تركه صلى الله عليه وسلم في ذاته مجردا عن القرائن لا يدل على تحريم هذا الشيء المتروك.</w:t>
      </w:r>
    </w:p>
    <w:p w14:paraId="3C956FA7" w14:textId="77777777" w:rsidR="008A49C3" w:rsidRPr="00692D0E" w:rsidRDefault="008A49C3" w:rsidP="008A49C3">
      <w:pPr>
        <w:tabs>
          <w:tab w:val="left" w:pos="1560"/>
        </w:tabs>
        <w:contextualSpacing/>
        <w:jc w:val="both"/>
        <w:rPr>
          <w:rFonts w:ascii="Traditional Arabic" w:hAnsi="Traditional Arabic" w:cs="Traditional Arabic"/>
          <w:b/>
          <w:bCs/>
          <w:sz w:val="30"/>
          <w:szCs w:val="30"/>
          <w:rtl/>
          <w:lang w:bidi="ar-SA"/>
        </w:rPr>
      </w:pPr>
      <w:r w:rsidRPr="00692D0E">
        <w:rPr>
          <w:rFonts w:ascii="Traditional Arabic" w:hAnsi="Traditional Arabic" w:cs="Traditional Arabic" w:hint="cs"/>
          <w:sz w:val="30"/>
          <w:szCs w:val="30"/>
          <w:rtl/>
          <w:lang w:bidi="ar-SA"/>
        </w:rPr>
        <w:t xml:space="preserve">(3) أن </w:t>
      </w:r>
      <w:r w:rsidRPr="00692D0E">
        <w:rPr>
          <w:rFonts w:ascii="Traditional Arabic" w:hAnsi="Traditional Arabic" w:cs="Traditional Arabic"/>
          <w:sz w:val="30"/>
          <w:szCs w:val="30"/>
          <w:rtl/>
          <w:lang w:bidi="ar-SA"/>
        </w:rPr>
        <w:t>ترك</w:t>
      </w:r>
      <w:r w:rsidRPr="00692D0E">
        <w:rPr>
          <w:rFonts w:ascii="Traditional Arabic" w:hAnsi="Traditional Arabic" w:cs="Traditional Arabic" w:hint="cs"/>
          <w:sz w:val="30"/>
          <w:szCs w:val="30"/>
          <w:rtl/>
          <w:lang w:bidi="ar-SA"/>
        </w:rPr>
        <w:t xml:space="preserve"> النبي صلى الله عليه وسلم ل</w:t>
      </w:r>
      <w:r w:rsidRPr="00692D0E">
        <w:rPr>
          <w:rFonts w:ascii="Traditional Arabic" w:hAnsi="Traditional Arabic" w:cs="Traditional Arabic"/>
          <w:sz w:val="30"/>
          <w:szCs w:val="30"/>
          <w:rtl/>
          <w:lang w:bidi="ar-SA"/>
        </w:rPr>
        <w:t>لمباح مباح إلا</w:t>
      </w:r>
      <w:r w:rsidRPr="00692D0E">
        <w:rPr>
          <w:rFonts w:ascii="Traditional Arabic" w:hAnsi="Traditional Arabic" w:cs="Traditional Arabic" w:hint="cs"/>
          <w:sz w:val="30"/>
          <w:szCs w:val="30"/>
          <w:rtl/>
          <w:lang w:bidi="ar-SA"/>
        </w:rPr>
        <w:t xml:space="preserve"> </w:t>
      </w:r>
      <w:r w:rsidRPr="00692D0E">
        <w:rPr>
          <w:rFonts w:ascii="Traditional Arabic" w:hAnsi="Traditional Arabic" w:cs="Traditional Arabic"/>
          <w:sz w:val="30"/>
          <w:szCs w:val="30"/>
          <w:rtl/>
          <w:lang w:bidi="ar-SA"/>
        </w:rPr>
        <w:t>إذا اقترن تركه له بقصد التعبد والتقرب؛ فإنه يحرم، ويدل لذلك حديث الثلاثة الرهط</w:t>
      </w:r>
      <w:r w:rsidRPr="00692D0E">
        <w:rPr>
          <w:rFonts w:ascii="Traditional Arabic" w:hAnsi="Traditional Arabic" w:cs="Traditional Arabic" w:hint="cs"/>
          <w:sz w:val="30"/>
          <w:szCs w:val="30"/>
          <w:rtl/>
          <w:lang w:bidi="ar-SA"/>
        </w:rPr>
        <w:t>.</w:t>
      </w:r>
    </w:p>
    <w:p w14:paraId="4BE91C94"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(4) أنه لا يسوغ الحكم على شيء بالإباحة لمجرد ترك النبي صلى الله عليه وسلم له.</w:t>
      </w:r>
    </w:p>
    <w:p w14:paraId="48FA3B79"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 xml:space="preserve">(5) أنه </w:t>
      </w:r>
      <w:r w:rsidRPr="00692D0E">
        <w:rPr>
          <w:rFonts w:ascii="Traditional Arabic" w:hAnsi="Traditional Arabic" w:cs="Traditional Arabic"/>
          <w:sz w:val="30"/>
          <w:szCs w:val="30"/>
          <w:rtl/>
          <w:lang w:bidi="ar-SA"/>
        </w:rPr>
        <w:t>لا فرق بين الفعل والترك في التأسيّ فيهما</w:t>
      </w:r>
      <w:r w:rsidRPr="00692D0E">
        <w:rPr>
          <w:rFonts w:ascii="Traditional Arabic" w:hAnsi="Traditional Arabic" w:cs="Traditional Arabic" w:hint="cs"/>
          <w:sz w:val="30"/>
          <w:szCs w:val="30"/>
          <w:rtl/>
          <w:lang w:bidi="ar-SA"/>
        </w:rPr>
        <w:t xml:space="preserve"> بالنبي صلى الله عليه وسلم.</w:t>
      </w:r>
    </w:p>
    <w:p w14:paraId="42C86567" w14:textId="77777777" w:rsidR="008A49C3" w:rsidRPr="00692D0E" w:rsidRDefault="008A49C3" w:rsidP="008A49C3">
      <w:pPr>
        <w:tabs>
          <w:tab w:val="left" w:pos="1560"/>
        </w:tabs>
        <w:contextualSpacing/>
        <w:jc w:val="both"/>
        <w:rPr>
          <w:rFonts w:ascii="Traditional Arabic" w:hAnsi="Traditional Arabic" w:cs="Traditional Arabic"/>
          <w:sz w:val="30"/>
          <w:szCs w:val="30"/>
          <w:rtl/>
          <w:lang w:bidi="ar-SA"/>
        </w:rPr>
      </w:pPr>
      <w:r w:rsidRPr="00692D0E">
        <w:rPr>
          <w:rFonts w:ascii="Traditional Arabic" w:hAnsi="Traditional Arabic" w:cs="Traditional Arabic" w:hint="cs"/>
          <w:sz w:val="30"/>
          <w:szCs w:val="30"/>
          <w:rtl/>
          <w:lang w:bidi="ar-SA"/>
        </w:rPr>
        <w:t>(6) أن</w:t>
      </w:r>
      <w:r w:rsidRPr="00692D0E">
        <w:rPr>
          <w:rFonts w:ascii="Traditional Arabic" w:hAnsi="Traditional Arabic" w:cs="Traditional Arabic"/>
          <w:sz w:val="30"/>
          <w:szCs w:val="30"/>
          <w:rtl/>
          <w:lang w:bidi="ar-SA"/>
        </w:rPr>
        <w:t xml:space="preserve"> حد السنة التركية هو ترك النبي صلى الله عليه وسلم فعل شيء مع وجود مقتضيه وانتفاء موانعه؛ بياناً لأمته</w:t>
      </w:r>
      <w:r w:rsidRPr="00692D0E">
        <w:rPr>
          <w:rFonts w:ascii="Traditional Arabic" w:hAnsi="Traditional Arabic" w:cs="Traditional Arabic" w:hint="cs"/>
          <w:sz w:val="30"/>
          <w:szCs w:val="30"/>
          <w:rtl/>
          <w:lang w:bidi="ar-SA"/>
        </w:rPr>
        <w:t>.</w:t>
      </w:r>
    </w:p>
    <w:p w14:paraId="1CE6EF18" w14:textId="77777777" w:rsidR="00C659D6" w:rsidRPr="00E7351E" w:rsidRDefault="008A49C3" w:rsidP="00E7351E">
      <w:pPr>
        <w:tabs>
          <w:tab w:val="left" w:pos="1560"/>
        </w:tabs>
        <w:contextualSpacing/>
        <w:jc w:val="both"/>
        <w:rPr>
          <w:rFonts w:ascii="Traditional Arabic" w:hAnsi="Traditional Arabic" w:cs="Traditional Arabic"/>
          <w:sz w:val="28"/>
          <w:szCs w:val="28"/>
          <w:rtl/>
          <w:lang w:bidi="ar-SA"/>
        </w:rPr>
      </w:pPr>
      <w:r w:rsidRPr="00692D0E">
        <w:rPr>
          <w:rFonts w:ascii="Traditional Arabic" w:hAnsi="Traditional Arabic" w:cs="Traditional Arabic" w:hint="cs"/>
          <w:sz w:val="28"/>
          <w:szCs w:val="28"/>
          <w:rtl/>
          <w:lang w:bidi="ar-SA"/>
        </w:rPr>
        <w:t xml:space="preserve">(7) </w:t>
      </w:r>
      <w:r w:rsidRPr="00692D0E">
        <w:rPr>
          <w:rFonts w:ascii="Traditional Arabic" w:hAnsi="Traditional Arabic" w:cs="Traditional Arabic"/>
          <w:sz w:val="28"/>
          <w:szCs w:val="28"/>
          <w:rtl/>
          <w:lang w:bidi="ar-SA"/>
        </w:rPr>
        <w:t>المقصود بالسنة التركية ما تركه النبي صلى الله عليه وسلم عن قصد، مع القدرة على فعله، وتوفر الدواعي دون سبب للترك.</w:t>
      </w:r>
    </w:p>
    <w:p w14:paraId="6955A5DF" w14:textId="77777777" w:rsidR="00CA0B3E" w:rsidRDefault="00CA0B3E" w:rsidP="00CA0B3E">
      <w:pPr>
        <w:bidi w:val="0"/>
        <w:jc w:val="both"/>
        <w:rPr>
          <w:rFonts w:asciiTheme="majorBidi" w:hAnsiTheme="majorBidi" w:cstheme="majorBidi"/>
          <w:b/>
          <w:bCs/>
          <w:lang w:bidi="ar-EG"/>
        </w:rPr>
      </w:pPr>
    </w:p>
    <w:p w14:paraId="31069ED2" w14:textId="1922DBC4" w:rsidR="00CA0B3E" w:rsidRPr="00D34701" w:rsidRDefault="00CA0B3E" w:rsidP="00CA0B3E">
      <w:pPr>
        <w:bidi w:val="0"/>
        <w:jc w:val="both"/>
        <w:rPr>
          <w:rFonts w:asciiTheme="majorBidi" w:hAnsiTheme="majorBidi" w:cstheme="majorBidi"/>
          <w:b/>
          <w:bCs/>
          <w:lang w:bidi="ar-EG"/>
        </w:rPr>
      </w:pPr>
      <w:r w:rsidRPr="00D34701">
        <w:rPr>
          <w:rFonts w:asciiTheme="majorBidi" w:hAnsiTheme="majorBidi" w:cstheme="majorBidi"/>
          <w:b/>
          <w:bCs/>
          <w:lang w:bidi="ar-EG"/>
        </w:rPr>
        <w:t>References</w:t>
      </w:r>
    </w:p>
    <w:p w14:paraId="6607AF6F"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Abu Dawud, Suleiman bin Al-</w:t>
      </w:r>
      <w:proofErr w:type="spellStart"/>
      <w:r w:rsidRPr="000A59AF">
        <w:rPr>
          <w:rFonts w:asciiTheme="majorBidi" w:hAnsiTheme="majorBidi" w:cstheme="majorBidi"/>
          <w:sz w:val="24"/>
          <w:szCs w:val="24"/>
          <w:lang w:val="en-US" w:bidi="ar-EG"/>
        </w:rPr>
        <w:t>Ash'ath</w:t>
      </w:r>
      <w:proofErr w:type="spellEnd"/>
      <w:r w:rsidRPr="000A59AF">
        <w:rPr>
          <w:rFonts w:asciiTheme="majorBidi" w:hAnsiTheme="majorBidi" w:cstheme="majorBidi"/>
          <w:sz w:val="24"/>
          <w:szCs w:val="24"/>
          <w:lang w:val="en-US" w:bidi="ar-EG"/>
        </w:rPr>
        <w:t>, Al-</w:t>
      </w:r>
      <w:proofErr w:type="spellStart"/>
      <w:r w:rsidRPr="000A59AF">
        <w:rPr>
          <w:rFonts w:asciiTheme="majorBidi" w:hAnsiTheme="majorBidi" w:cstheme="majorBidi"/>
          <w:sz w:val="24"/>
          <w:szCs w:val="24"/>
          <w:lang w:val="en-US" w:bidi="ar-EG"/>
        </w:rPr>
        <w:t>Sijjistani</w:t>
      </w:r>
      <w:proofErr w:type="spellEnd"/>
      <w:r w:rsidRPr="000A59AF">
        <w:rPr>
          <w:rFonts w:asciiTheme="majorBidi" w:hAnsiTheme="majorBidi" w:cstheme="majorBidi"/>
          <w:sz w:val="24"/>
          <w:szCs w:val="24"/>
          <w:lang w:val="en-US" w:bidi="ar-EG"/>
        </w:rPr>
        <w:t>, Sunan Abi Dawood, "Edited by: Muhammad Muhyiddin Abdul-Hamid, DT, Al-</w:t>
      </w:r>
      <w:proofErr w:type="spellStart"/>
      <w:r w:rsidRPr="000A59AF">
        <w:rPr>
          <w:rFonts w:asciiTheme="majorBidi" w:hAnsiTheme="majorBidi" w:cstheme="majorBidi"/>
          <w:sz w:val="24"/>
          <w:szCs w:val="24"/>
          <w:lang w:val="en-US" w:bidi="ar-EG"/>
        </w:rPr>
        <w:t>Asriyya</w:t>
      </w:r>
      <w:proofErr w:type="spellEnd"/>
      <w:r w:rsidRPr="000A59AF">
        <w:rPr>
          <w:rFonts w:asciiTheme="majorBidi" w:hAnsiTheme="majorBidi" w:cstheme="majorBidi"/>
          <w:sz w:val="24"/>
          <w:szCs w:val="24"/>
          <w:lang w:val="en-US" w:bidi="ar-EG"/>
        </w:rPr>
        <w:t xml:space="preserve"> Library, Saida, Beirut.</w:t>
      </w:r>
    </w:p>
    <w:p w14:paraId="4FE22AA9"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 xml:space="preserve">Abu </w:t>
      </w:r>
      <w:proofErr w:type="spellStart"/>
      <w:r w:rsidRPr="000A59AF">
        <w:rPr>
          <w:rFonts w:asciiTheme="majorBidi" w:hAnsiTheme="majorBidi" w:cstheme="majorBidi"/>
          <w:sz w:val="24"/>
          <w:szCs w:val="24"/>
          <w:lang w:val="en-US" w:bidi="ar-EG"/>
        </w:rPr>
        <w:t>Shuhbah</w:t>
      </w:r>
      <w:proofErr w:type="spellEnd"/>
      <w:r w:rsidRPr="000A59AF">
        <w:rPr>
          <w:rFonts w:asciiTheme="majorBidi" w:hAnsiTheme="majorBidi" w:cstheme="majorBidi"/>
          <w:sz w:val="24"/>
          <w:szCs w:val="24"/>
          <w:lang w:val="en-US" w:bidi="ar-EG"/>
        </w:rPr>
        <w:t xml:space="preserve">, Muhammad bin Muhammad bin </w:t>
      </w:r>
      <w:proofErr w:type="spellStart"/>
      <w:r w:rsidRPr="000A59AF">
        <w:rPr>
          <w:rFonts w:asciiTheme="majorBidi" w:hAnsiTheme="majorBidi" w:cstheme="majorBidi"/>
          <w:sz w:val="24"/>
          <w:szCs w:val="24"/>
          <w:lang w:val="en-US" w:bidi="ar-EG"/>
        </w:rPr>
        <w:t>Suwailem</w:t>
      </w:r>
      <w:proofErr w:type="spellEnd"/>
      <w:r w:rsidRPr="000A59AF">
        <w:rPr>
          <w:rFonts w:asciiTheme="majorBidi" w:hAnsiTheme="majorBidi" w:cstheme="majorBidi"/>
          <w:sz w:val="24"/>
          <w:szCs w:val="24"/>
          <w:lang w:val="en-US" w:bidi="ar-EG"/>
        </w:rPr>
        <w:t>, the Mediator in the Sciences and Terminology of Hadith ", d.</w:t>
      </w:r>
    </w:p>
    <w:p w14:paraId="328B8078"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 xml:space="preserve">Ibn </w:t>
      </w:r>
      <w:proofErr w:type="spellStart"/>
      <w:r w:rsidRPr="000A59AF">
        <w:rPr>
          <w:rFonts w:asciiTheme="majorBidi" w:hAnsiTheme="majorBidi" w:cstheme="majorBidi"/>
          <w:sz w:val="24"/>
          <w:szCs w:val="24"/>
          <w:lang w:val="en-US" w:bidi="ar-EG"/>
        </w:rPr>
        <w:t>Taymiyyah</w:t>
      </w:r>
      <w:proofErr w:type="spellEnd"/>
      <w:r w:rsidRPr="000A59AF">
        <w:rPr>
          <w:rFonts w:asciiTheme="majorBidi" w:hAnsiTheme="majorBidi" w:cstheme="majorBidi"/>
          <w:sz w:val="24"/>
          <w:szCs w:val="24"/>
          <w:lang w:val="en-US" w:bidi="ar-EG"/>
        </w:rPr>
        <w:t xml:space="preserve">, Ahmad bin Abd al-Halim bin Abd al-Salam, “Requiring the Straight Path to Violate the Companions of Hell”, Dar </w:t>
      </w:r>
      <w:proofErr w:type="spellStart"/>
      <w:r w:rsidRPr="000A59AF">
        <w:rPr>
          <w:rFonts w:asciiTheme="majorBidi" w:hAnsiTheme="majorBidi" w:cstheme="majorBidi"/>
          <w:sz w:val="24"/>
          <w:szCs w:val="24"/>
          <w:lang w:val="en-US" w:bidi="ar-EG"/>
        </w:rPr>
        <w:t>Alam</w:t>
      </w:r>
      <w:proofErr w:type="spellEnd"/>
      <w:r w:rsidRPr="000A59AF">
        <w:rPr>
          <w:rFonts w:asciiTheme="majorBidi" w:hAnsiTheme="majorBidi" w:cstheme="majorBidi"/>
          <w:sz w:val="24"/>
          <w:szCs w:val="24"/>
          <w:lang w:val="en-US" w:bidi="ar-EG"/>
        </w:rPr>
        <w:t xml:space="preserve"> al-</w:t>
      </w:r>
      <w:proofErr w:type="spellStart"/>
      <w:r w:rsidRPr="000A59AF">
        <w:rPr>
          <w:rFonts w:asciiTheme="majorBidi" w:hAnsiTheme="majorBidi" w:cstheme="majorBidi"/>
          <w:sz w:val="24"/>
          <w:szCs w:val="24"/>
          <w:lang w:val="en-US" w:bidi="ar-EG"/>
        </w:rPr>
        <w:t>Kutub</w:t>
      </w:r>
      <w:proofErr w:type="spellEnd"/>
      <w:r w:rsidRPr="000A59AF">
        <w:rPr>
          <w:rFonts w:asciiTheme="majorBidi" w:hAnsiTheme="majorBidi" w:cstheme="majorBidi"/>
          <w:sz w:val="24"/>
          <w:szCs w:val="24"/>
          <w:lang w:val="en-US" w:bidi="ar-EG"/>
        </w:rPr>
        <w:t>, Beirut.</w:t>
      </w:r>
    </w:p>
    <w:p w14:paraId="2CCC44BA"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 xml:space="preserve">Ibn </w:t>
      </w:r>
      <w:proofErr w:type="spellStart"/>
      <w:r w:rsidRPr="000A59AF">
        <w:rPr>
          <w:rFonts w:asciiTheme="majorBidi" w:hAnsiTheme="majorBidi" w:cstheme="majorBidi"/>
          <w:sz w:val="24"/>
          <w:szCs w:val="24"/>
          <w:lang w:val="en-US" w:bidi="ar-EG"/>
        </w:rPr>
        <w:t>Taymiyyah</w:t>
      </w:r>
      <w:proofErr w:type="spellEnd"/>
      <w:r w:rsidRPr="000A59AF">
        <w:rPr>
          <w:rFonts w:asciiTheme="majorBidi" w:hAnsiTheme="majorBidi" w:cstheme="majorBidi"/>
          <w:sz w:val="24"/>
          <w:szCs w:val="24"/>
          <w:lang w:val="en-US" w:bidi="ar-EG"/>
        </w:rPr>
        <w:t xml:space="preserve">, Ahmad bin Abdul Halim bin </w:t>
      </w:r>
      <w:proofErr w:type="spellStart"/>
      <w:r w:rsidRPr="000A59AF">
        <w:rPr>
          <w:rFonts w:asciiTheme="majorBidi" w:hAnsiTheme="majorBidi" w:cstheme="majorBidi"/>
          <w:sz w:val="24"/>
          <w:szCs w:val="24"/>
          <w:lang w:val="en-US" w:bidi="ar-EG"/>
        </w:rPr>
        <w:t>Taymiyyah</w:t>
      </w:r>
      <w:proofErr w:type="spellEnd"/>
      <w:r w:rsidRPr="000A59AF">
        <w:rPr>
          <w:rFonts w:asciiTheme="majorBidi" w:hAnsiTheme="majorBidi" w:cstheme="majorBidi"/>
          <w:sz w:val="24"/>
          <w:szCs w:val="24"/>
          <w:lang w:val="en-US" w:bidi="ar-EG"/>
        </w:rPr>
        <w:t xml:space="preserve"> al-</w:t>
      </w:r>
      <w:proofErr w:type="spellStart"/>
      <w:r w:rsidRPr="000A59AF">
        <w:rPr>
          <w:rFonts w:asciiTheme="majorBidi" w:hAnsiTheme="majorBidi" w:cstheme="majorBidi"/>
          <w:sz w:val="24"/>
          <w:szCs w:val="24"/>
          <w:lang w:val="en-US" w:bidi="ar-EG"/>
        </w:rPr>
        <w:t>Harrani</w:t>
      </w:r>
      <w:proofErr w:type="spellEnd"/>
      <w:r w:rsidRPr="000A59AF">
        <w:rPr>
          <w:rFonts w:asciiTheme="majorBidi" w:hAnsiTheme="majorBidi" w:cstheme="majorBidi"/>
          <w:sz w:val="24"/>
          <w:szCs w:val="24"/>
          <w:lang w:val="en-US" w:bidi="ar-EG"/>
        </w:rPr>
        <w:t xml:space="preserve">, </w:t>
      </w:r>
      <w:proofErr w:type="spellStart"/>
      <w:r w:rsidRPr="000A59AF">
        <w:rPr>
          <w:rFonts w:asciiTheme="majorBidi" w:hAnsiTheme="majorBidi" w:cstheme="majorBidi"/>
          <w:sz w:val="24"/>
          <w:szCs w:val="24"/>
          <w:lang w:val="en-US" w:bidi="ar-EG"/>
        </w:rPr>
        <w:t>Majmoo</w:t>
      </w:r>
      <w:proofErr w:type="spellEnd"/>
      <w:r w:rsidRPr="000A59AF">
        <w:rPr>
          <w:rFonts w:asciiTheme="majorBidi" w:hAnsiTheme="majorBidi" w:cstheme="majorBidi"/>
          <w:sz w:val="24"/>
          <w:szCs w:val="24"/>
          <w:lang w:val="en-US" w:bidi="ar-EG"/>
        </w:rPr>
        <w:t xml:space="preserve"> 'al-Fatwas, the investigator: Abd al-Rahman bin Muhammad bin Qasim, publisher: King Fahd Complex for the Printing of the Noble Qur’an, Madinah, Saudi Arabia, year of publication: 1416 AH / 1995 CE.</w:t>
      </w:r>
    </w:p>
    <w:p w14:paraId="337551D6"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1" w:name="_Hlk129194247"/>
      <w:r w:rsidRPr="000A59AF">
        <w:rPr>
          <w:rFonts w:asciiTheme="majorBidi" w:hAnsiTheme="majorBidi" w:cstheme="majorBidi"/>
          <w:sz w:val="24"/>
          <w:szCs w:val="24"/>
          <w:lang w:val="en-US" w:bidi="ar-EG"/>
        </w:rPr>
        <w:t>Ibn Khuzaymah,</w:t>
      </w:r>
      <w:bookmarkEnd w:id="1"/>
      <w:r w:rsidRPr="000A59AF">
        <w:rPr>
          <w:rFonts w:asciiTheme="majorBidi" w:hAnsiTheme="majorBidi" w:cstheme="majorBidi"/>
          <w:sz w:val="24"/>
          <w:szCs w:val="24"/>
          <w:lang w:val="en-US" w:bidi="ar-EG"/>
        </w:rPr>
        <w:t xml:space="preserve"> Abu Bakr Muhammad bin Ishaq bin Khuzaymah, Al-</w:t>
      </w:r>
      <w:proofErr w:type="spellStart"/>
      <w:r w:rsidRPr="000A59AF">
        <w:rPr>
          <w:rFonts w:asciiTheme="majorBidi" w:hAnsiTheme="majorBidi" w:cstheme="majorBidi"/>
          <w:sz w:val="24"/>
          <w:szCs w:val="24"/>
          <w:lang w:val="en-US" w:bidi="ar-EG"/>
        </w:rPr>
        <w:t>Nisaburi</w:t>
      </w:r>
      <w:proofErr w:type="spellEnd"/>
      <w:r w:rsidRPr="000A59AF">
        <w:rPr>
          <w:rFonts w:asciiTheme="majorBidi" w:hAnsiTheme="majorBidi" w:cstheme="majorBidi"/>
          <w:sz w:val="24"/>
          <w:szCs w:val="24"/>
          <w:lang w:val="en-US" w:bidi="ar-EG"/>
        </w:rPr>
        <w:t>, Sahih Ibn Khuzaymah, “DT, the Islamic Office, Beirut.</w:t>
      </w:r>
    </w:p>
    <w:p w14:paraId="36D15669"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 xml:space="preserve">Ibn Qudamah, </w:t>
      </w:r>
      <w:proofErr w:type="spellStart"/>
      <w:r w:rsidRPr="000A59AF">
        <w:rPr>
          <w:rFonts w:asciiTheme="majorBidi" w:hAnsiTheme="majorBidi" w:cstheme="majorBidi"/>
          <w:sz w:val="24"/>
          <w:szCs w:val="24"/>
          <w:lang w:val="en-US" w:bidi="ar-EG"/>
        </w:rPr>
        <w:t>Mwafak</w:t>
      </w:r>
      <w:proofErr w:type="spellEnd"/>
      <w:r w:rsidRPr="000A59AF">
        <w:rPr>
          <w:rFonts w:asciiTheme="majorBidi" w:hAnsiTheme="majorBidi" w:cstheme="majorBidi"/>
          <w:sz w:val="24"/>
          <w:szCs w:val="24"/>
          <w:lang w:val="en-US" w:bidi="ar-EG"/>
        </w:rPr>
        <w:t xml:space="preserve"> al-Din Abdullah bin Ahmed bin Muhammad bin Qudamah, al-Maqdisi, al-Mughni by Ibn Qudamah, dt, Cairo Library.</w:t>
      </w:r>
    </w:p>
    <w:p w14:paraId="17ECC18E"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Ibn al-Qayyim, Muhammad bin Abi Bakr bin Ayyub bin Saad, informing the signatories of the Lord of the Worlds, d.</w:t>
      </w:r>
    </w:p>
    <w:p w14:paraId="70CA1C08"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2" w:name="_Hlk129194649"/>
      <w:r w:rsidRPr="000A59AF">
        <w:rPr>
          <w:rFonts w:asciiTheme="majorBidi" w:hAnsiTheme="majorBidi" w:cstheme="majorBidi"/>
          <w:sz w:val="24"/>
          <w:szCs w:val="24"/>
          <w:lang w:val="en-US" w:bidi="ar-EG"/>
        </w:rPr>
        <w:t>Ibn al-Najjar</w:t>
      </w:r>
      <w:bookmarkEnd w:id="2"/>
      <w:r w:rsidRPr="000A59AF">
        <w:rPr>
          <w:rFonts w:asciiTheme="majorBidi" w:hAnsiTheme="majorBidi" w:cstheme="majorBidi"/>
          <w:sz w:val="24"/>
          <w:szCs w:val="24"/>
          <w:lang w:val="en-US" w:bidi="ar-EG"/>
        </w:rPr>
        <w:t>, Muhammad bin Ahmed bin Abdulaziz bin Ali al-</w:t>
      </w:r>
      <w:proofErr w:type="spellStart"/>
      <w:r w:rsidRPr="000A59AF">
        <w:rPr>
          <w:rFonts w:asciiTheme="majorBidi" w:hAnsiTheme="majorBidi" w:cstheme="majorBidi"/>
          <w:sz w:val="24"/>
          <w:szCs w:val="24"/>
          <w:lang w:val="en-US" w:bidi="ar-EG"/>
        </w:rPr>
        <w:t>Futuhi</w:t>
      </w:r>
      <w:proofErr w:type="spellEnd"/>
      <w:r w:rsidRPr="000A59AF">
        <w:rPr>
          <w:rFonts w:asciiTheme="majorBidi" w:hAnsiTheme="majorBidi" w:cstheme="majorBidi"/>
          <w:sz w:val="24"/>
          <w:szCs w:val="24"/>
          <w:lang w:val="en-US" w:bidi="ar-EG"/>
        </w:rPr>
        <w:t xml:space="preserve"> al-Hanbali, Explanation of the Enlightening Planet, dt, </w:t>
      </w:r>
      <w:proofErr w:type="spellStart"/>
      <w:r w:rsidRPr="000A59AF">
        <w:rPr>
          <w:rFonts w:asciiTheme="majorBidi" w:hAnsiTheme="majorBidi" w:cstheme="majorBidi"/>
          <w:sz w:val="24"/>
          <w:szCs w:val="24"/>
          <w:lang w:val="en-US" w:bidi="ar-EG"/>
        </w:rPr>
        <w:t>Obeikan</w:t>
      </w:r>
      <w:proofErr w:type="spellEnd"/>
      <w:r w:rsidRPr="000A59AF">
        <w:rPr>
          <w:rFonts w:asciiTheme="majorBidi" w:hAnsiTheme="majorBidi" w:cstheme="majorBidi"/>
          <w:sz w:val="24"/>
          <w:szCs w:val="24"/>
          <w:lang w:val="en-US" w:bidi="ar-EG"/>
        </w:rPr>
        <w:t xml:space="preserve"> Library.</w:t>
      </w:r>
    </w:p>
    <w:p w14:paraId="14A248A2"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3" w:name="_Hlk129192285"/>
      <w:r w:rsidRPr="000A59AF">
        <w:rPr>
          <w:rFonts w:asciiTheme="majorBidi" w:hAnsiTheme="majorBidi" w:cstheme="majorBidi"/>
          <w:sz w:val="24"/>
          <w:szCs w:val="24"/>
          <w:lang w:val="en-US" w:bidi="ar-EG"/>
        </w:rPr>
        <w:t>Ahmed</w:t>
      </w:r>
      <w:bookmarkEnd w:id="3"/>
      <w:r w:rsidRPr="000A59AF">
        <w:rPr>
          <w:rFonts w:asciiTheme="majorBidi" w:hAnsiTheme="majorBidi" w:cstheme="majorBidi"/>
          <w:sz w:val="24"/>
          <w:szCs w:val="24"/>
          <w:lang w:val="en-US" w:bidi="ar-EG"/>
        </w:rPr>
        <w:t xml:space="preserve"> bin Muhammad bin Hanbal al-Shaibani, the </w:t>
      </w:r>
      <w:proofErr w:type="spellStart"/>
      <w:r w:rsidRPr="000A59AF">
        <w:rPr>
          <w:rFonts w:asciiTheme="majorBidi" w:hAnsiTheme="majorBidi" w:cstheme="majorBidi"/>
          <w:sz w:val="24"/>
          <w:szCs w:val="24"/>
          <w:lang w:val="en-US" w:bidi="ar-EG"/>
        </w:rPr>
        <w:t>Musnad</w:t>
      </w:r>
      <w:proofErr w:type="spellEnd"/>
      <w:r w:rsidRPr="000A59AF">
        <w:rPr>
          <w:rFonts w:asciiTheme="majorBidi" w:hAnsiTheme="majorBidi" w:cstheme="majorBidi"/>
          <w:sz w:val="24"/>
          <w:szCs w:val="24"/>
          <w:lang w:val="en-US" w:bidi="ar-EG"/>
        </w:rPr>
        <w:t xml:space="preserve"> of Ahmad bin Hanbal, "Edited by: Shuaib Al-</w:t>
      </w:r>
      <w:proofErr w:type="spellStart"/>
      <w:r w:rsidRPr="000A59AF">
        <w:rPr>
          <w:rFonts w:asciiTheme="majorBidi" w:hAnsiTheme="majorBidi" w:cstheme="majorBidi"/>
          <w:sz w:val="24"/>
          <w:szCs w:val="24"/>
          <w:lang w:val="en-US" w:bidi="ar-EG"/>
        </w:rPr>
        <w:t>Arna`ut</w:t>
      </w:r>
      <w:proofErr w:type="spellEnd"/>
      <w:r w:rsidRPr="000A59AF">
        <w:rPr>
          <w:rFonts w:asciiTheme="majorBidi" w:hAnsiTheme="majorBidi" w:cstheme="majorBidi"/>
          <w:sz w:val="24"/>
          <w:szCs w:val="24"/>
          <w:lang w:val="en-US" w:bidi="ar-EG"/>
        </w:rPr>
        <w:t>, and others, dt, Foundation for the message.</w:t>
      </w:r>
    </w:p>
    <w:p w14:paraId="30C92DB8"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4" w:name="_Hlk129195142"/>
      <w:r w:rsidRPr="000A59AF">
        <w:rPr>
          <w:rFonts w:asciiTheme="majorBidi" w:hAnsiTheme="majorBidi" w:cstheme="majorBidi"/>
          <w:sz w:val="24"/>
          <w:szCs w:val="24"/>
          <w:lang w:val="en-US" w:bidi="ar-EG"/>
        </w:rPr>
        <w:t>Al-Baji</w:t>
      </w:r>
      <w:bookmarkEnd w:id="4"/>
      <w:r w:rsidRPr="000A59AF">
        <w:rPr>
          <w:rFonts w:asciiTheme="majorBidi" w:hAnsiTheme="majorBidi" w:cstheme="majorBidi"/>
          <w:sz w:val="24"/>
          <w:szCs w:val="24"/>
          <w:lang w:val="en-US" w:bidi="ar-EG"/>
        </w:rPr>
        <w:t>, Abu Al-Walid Suleiman Bin Khalaf Al-Andalusi, Al-</w:t>
      </w:r>
      <w:proofErr w:type="spellStart"/>
      <w:r w:rsidRPr="000A59AF">
        <w:rPr>
          <w:rFonts w:asciiTheme="majorBidi" w:hAnsiTheme="majorBidi" w:cstheme="majorBidi"/>
          <w:sz w:val="24"/>
          <w:szCs w:val="24"/>
          <w:lang w:val="en-US" w:bidi="ar-EG"/>
        </w:rPr>
        <w:t>Muntaqa</w:t>
      </w:r>
      <w:proofErr w:type="spellEnd"/>
      <w:r w:rsidRPr="000A59AF">
        <w:rPr>
          <w:rFonts w:asciiTheme="majorBidi" w:hAnsiTheme="majorBidi" w:cstheme="majorBidi"/>
          <w:sz w:val="24"/>
          <w:szCs w:val="24"/>
          <w:lang w:val="en-US" w:bidi="ar-EG"/>
        </w:rPr>
        <w:t xml:space="preserve"> Sharh Al-</w:t>
      </w:r>
      <w:proofErr w:type="spellStart"/>
      <w:r w:rsidRPr="000A59AF">
        <w:rPr>
          <w:rFonts w:asciiTheme="majorBidi" w:hAnsiTheme="majorBidi" w:cstheme="majorBidi"/>
          <w:sz w:val="24"/>
          <w:szCs w:val="24"/>
          <w:lang w:val="en-US" w:bidi="ar-EG"/>
        </w:rPr>
        <w:t>Muwatta</w:t>
      </w:r>
      <w:proofErr w:type="spellEnd"/>
      <w:r w:rsidRPr="000A59AF">
        <w:rPr>
          <w:rFonts w:asciiTheme="majorBidi" w:hAnsiTheme="majorBidi" w:cstheme="majorBidi"/>
          <w:sz w:val="24"/>
          <w:szCs w:val="24"/>
          <w:lang w:val="en-US" w:bidi="ar-EG"/>
        </w:rPr>
        <w:t xml:space="preserve"> ", dt, Al-Saada Press, next to the governorate of Egypt</w:t>
      </w:r>
    </w:p>
    <w:p w14:paraId="30EBAE88"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lastRenderedPageBreak/>
        <w:t>Al-Bukhari, Muhammad bin Ismail Abu Abdullah al-Bukhari al-</w:t>
      </w:r>
      <w:proofErr w:type="spellStart"/>
      <w:r w:rsidRPr="000A59AF">
        <w:rPr>
          <w:rFonts w:asciiTheme="majorBidi" w:hAnsiTheme="majorBidi" w:cstheme="majorBidi"/>
          <w:sz w:val="24"/>
          <w:szCs w:val="24"/>
          <w:lang w:val="en-US" w:bidi="ar-EG"/>
        </w:rPr>
        <w:t>Jaafi</w:t>
      </w:r>
      <w:proofErr w:type="spellEnd"/>
      <w:r w:rsidRPr="000A59AF">
        <w:rPr>
          <w:rFonts w:asciiTheme="majorBidi" w:hAnsiTheme="majorBidi" w:cstheme="majorBidi"/>
          <w:sz w:val="24"/>
          <w:szCs w:val="24"/>
          <w:lang w:val="en-US" w:bidi="ar-EG"/>
        </w:rPr>
        <w:t xml:space="preserve"> al-Jami al-</w:t>
      </w:r>
      <w:proofErr w:type="spellStart"/>
      <w:r w:rsidRPr="000A59AF">
        <w:rPr>
          <w:rFonts w:asciiTheme="majorBidi" w:hAnsiTheme="majorBidi" w:cstheme="majorBidi"/>
          <w:sz w:val="24"/>
          <w:szCs w:val="24"/>
          <w:lang w:val="en-US" w:bidi="ar-EG"/>
        </w:rPr>
        <w:t>Musnad</w:t>
      </w:r>
      <w:proofErr w:type="spellEnd"/>
      <w:r w:rsidRPr="000A59AF">
        <w:rPr>
          <w:rFonts w:asciiTheme="majorBidi" w:hAnsiTheme="majorBidi" w:cstheme="majorBidi"/>
          <w:sz w:val="24"/>
          <w:szCs w:val="24"/>
          <w:lang w:val="en-US" w:bidi="ar-EG"/>
        </w:rPr>
        <w:t xml:space="preserve"> al-Sahih al-</w:t>
      </w:r>
      <w:proofErr w:type="spellStart"/>
      <w:r w:rsidRPr="000A59AF">
        <w:rPr>
          <w:rFonts w:asciiTheme="majorBidi" w:hAnsiTheme="majorBidi" w:cstheme="majorBidi"/>
          <w:sz w:val="24"/>
          <w:szCs w:val="24"/>
          <w:lang w:val="en-US" w:bidi="ar-EG"/>
        </w:rPr>
        <w:t>Musnad</w:t>
      </w:r>
      <w:proofErr w:type="spellEnd"/>
      <w:r w:rsidRPr="000A59AF">
        <w:rPr>
          <w:rFonts w:asciiTheme="majorBidi" w:hAnsiTheme="majorBidi" w:cstheme="majorBidi"/>
          <w:sz w:val="24"/>
          <w:szCs w:val="24"/>
          <w:lang w:val="en-US" w:bidi="ar-EG"/>
        </w:rPr>
        <w:t xml:space="preserve"> al-Sahih al-</w:t>
      </w:r>
      <w:proofErr w:type="spellStart"/>
      <w:r w:rsidRPr="000A59AF">
        <w:rPr>
          <w:rFonts w:asciiTheme="majorBidi" w:hAnsiTheme="majorBidi" w:cstheme="majorBidi"/>
          <w:sz w:val="24"/>
          <w:szCs w:val="24"/>
          <w:lang w:val="en-US" w:bidi="ar-EG"/>
        </w:rPr>
        <w:t>Muqtasar</w:t>
      </w:r>
      <w:proofErr w:type="spellEnd"/>
      <w:r w:rsidRPr="000A59AF">
        <w:rPr>
          <w:rFonts w:asciiTheme="majorBidi" w:hAnsiTheme="majorBidi" w:cstheme="majorBidi"/>
          <w:sz w:val="24"/>
          <w:szCs w:val="24"/>
          <w:lang w:val="en-US" w:bidi="ar-EG"/>
        </w:rPr>
        <w:t xml:space="preserve"> from the matters of the Messenger of God, may God’s prayers and peace be upon him, his </w:t>
      </w:r>
      <w:proofErr w:type="spellStart"/>
      <w:r w:rsidRPr="000A59AF">
        <w:rPr>
          <w:rFonts w:asciiTheme="majorBidi" w:hAnsiTheme="majorBidi" w:cstheme="majorBidi"/>
          <w:sz w:val="24"/>
          <w:szCs w:val="24"/>
          <w:lang w:val="en-US" w:bidi="ar-EG"/>
        </w:rPr>
        <w:t>Sunnahs</w:t>
      </w:r>
      <w:proofErr w:type="spellEnd"/>
      <w:r w:rsidRPr="000A59AF">
        <w:rPr>
          <w:rFonts w:asciiTheme="majorBidi" w:hAnsiTheme="majorBidi" w:cstheme="majorBidi"/>
          <w:sz w:val="24"/>
          <w:szCs w:val="24"/>
          <w:lang w:val="en-US" w:bidi="ar-EG"/>
        </w:rPr>
        <w:t xml:space="preserve"> and days.</w:t>
      </w:r>
    </w:p>
    <w:p w14:paraId="5C936435"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5" w:name="_Hlk129192707"/>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Tirmidhi</w:t>
      </w:r>
      <w:proofErr w:type="spellEnd"/>
      <w:r w:rsidRPr="000A59AF">
        <w:rPr>
          <w:rFonts w:asciiTheme="majorBidi" w:hAnsiTheme="majorBidi" w:cstheme="majorBidi"/>
          <w:sz w:val="24"/>
          <w:szCs w:val="24"/>
          <w:lang w:val="en-US" w:bidi="ar-EG"/>
        </w:rPr>
        <w:t>,</w:t>
      </w:r>
      <w:bookmarkEnd w:id="5"/>
      <w:r w:rsidRPr="000A59AF">
        <w:rPr>
          <w:rFonts w:asciiTheme="majorBidi" w:hAnsiTheme="majorBidi" w:cstheme="majorBidi"/>
          <w:sz w:val="24"/>
          <w:szCs w:val="24"/>
          <w:lang w:val="en-US" w:bidi="ar-EG"/>
        </w:rPr>
        <w:t xml:space="preserve"> Muhammad bin Issa bin Surah, Sunan al-</w:t>
      </w:r>
      <w:proofErr w:type="spellStart"/>
      <w:r w:rsidRPr="000A59AF">
        <w:rPr>
          <w:rFonts w:asciiTheme="majorBidi" w:hAnsiTheme="majorBidi" w:cstheme="majorBidi"/>
          <w:sz w:val="24"/>
          <w:szCs w:val="24"/>
          <w:lang w:val="en-US" w:bidi="ar-EG"/>
        </w:rPr>
        <w:t>Tirmidhi</w:t>
      </w:r>
      <w:proofErr w:type="spellEnd"/>
      <w:r w:rsidRPr="000A59AF">
        <w:rPr>
          <w:rFonts w:asciiTheme="majorBidi" w:hAnsiTheme="majorBidi" w:cstheme="majorBidi"/>
          <w:sz w:val="24"/>
          <w:szCs w:val="24"/>
          <w:lang w:val="en-US" w:bidi="ar-EG"/>
        </w:rPr>
        <w:t>, "Edited by: Ahmad Shaker and others, dt, Mustafa Al-Babi Al-Halabi Press, Egypt.</w:t>
      </w:r>
    </w:p>
    <w:p w14:paraId="1D782610"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6" w:name="_Hlk129193112"/>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Tlemceni</w:t>
      </w:r>
      <w:proofErr w:type="spellEnd"/>
      <w:r w:rsidRPr="000A59AF">
        <w:rPr>
          <w:rFonts w:asciiTheme="majorBidi" w:hAnsiTheme="majorBidi" w:cstheme="majorBidi"/>
          <w:sz w:val="24"/>
          <w:szCs w:val="24"/>
          <w:lang w:val="en-US" w:bidi="ar-EG"/>
        </w:rPr>
        <w:t>,</w:t>
      </w:r>
      <w:bookmarkEnd w:id="6"/>
      <w:r w:rsidRPr="000A59AF">
        <w:rPr>
          <w:rFonts w:asciiTheme="majorBidi" w:hAnsiTheme="majorBidi" w:cstheme="majorBidi"/>
          <w:sz w:val="24"/>
          <w:szCs w:val="24"/>
          <w:lang w:val="en-US" w:bidi="ar-EG"/>
        </w:rPr>
        <w:t xml:space="preserve"> Abu Abdullah Muhammad bin Ahmed Al-Hasani, the key to reaching the building of branches on the assets, "dt, Al-Rayyan Foundation, Beirut.</w:t>
      </w:r>
    </w:p>
    <w:p w14:paraId="2559015E"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Al-Ragheb Al-Isfahani, Vocabulary in Gharib Al-Qur’an, DT, Dar Al-Qalam, Al-Dar Al-Shamiya - Damascus Beirut.</w:t>
      </w:r>
    </w:p>
    <w:p w14:paraId="6296268C"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Al-Zubaidi, Muhammad bin Muhammad bin Abd Al-Razzaq Al-Husseini, Crown of the Bride from the Dictionary's Jewels ", dt, Dar Al-Hidaya.</w:t>
      </w:r>
    </w:p>
    <w:p w14:paraId="3551B9ED"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7" w:name="_Hlk129194428"/>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Zarkashi</w:t>
      </w:r>
      <w:bookmarkEnd w:id="7"/>
      <w:proofErr w:type="spellEnd"/>
      <w:r w:rsidRPr="000A59AF">
        <w:rPr>
          <w:rFonts w:asciiTheme="majorBidi" w:hAnsiTheme="majorBidi" w:cstheme="majorBidi"/>
          <w:sz w:val="24"/>
          <w:szCs w:val="24"/>
          <w:lang w:val="en-US" w:bidi="ar-EG"/>
        </w:rPr>
        <w:t xml:space="preserve">, Abu Abdullah Badr al-Din Muhammad bin Abdullah bin Bahadur, the ocean in the fundamentals of jurisprudence, </w:t>
      </w:r>
      <w:proofErr w:type="spellStart"/>
      <w:r w:rsidRPr="000A59AF">
        <w:rPr>
          <w:rFonts w:asciiTheme="majorBidi" w:hAnsiTheme="majorBidi" w:cstheme="majorBidi"/>
          <w:sz w:val="24"/>
          <w:szCs w:val="24"/>
          <w:lang w:val="en-US" w:bidi="ar-EG"/>
        </w:rPr>
        <w:t>ddt</w:t>
      </w:r>
      <w:proofErr w:type="spellEnd"/>
      <w:r w:rsidRPr="000A59AF">
        <w:rPr>
          <w:rFonts w:asciiTheme="majorBidi" w:hAnsiTheme="majorBidi" w:cstheme="majorBidi"/>
          <w:sz w:val="24"/>
          <w:szCs w:val="24"/>
          <w:lang w:val="en-US" w:bidi="ar-EG"/>
        </w:rPr>
        <w:t>, Dar al-</w:t>
      </w:r>
      <w:proofErr w:type="spellStart"/>
      <w:r w:rsidRPr="000A59AF">
        <w:rPr>
          <w:rFonts w:asciiTheme="majorBidi" w:hAnsiTheme="majorBidi" w:cstheme="majorBidi"/>
          <w:sz w:val="24"/>
          <w:szCs w:val="24"/>
          <w:lang w:val="en-US" w:bidi="ar-EG"/>
        </w:rPr>
        <w:t>Kitbi</w:t>
      </w:r>
      <w:proofErr w:type="spellEnd"/>
      <w:r w:rsidRPr="000A59AF">
        <w:rPr>
          <w:rFonts w:asciiTheme="majorBidi" w:hAnsiTheme="majorBidi" w:cstheme="majorBidi"/>
          <w:sz w:val="24"/>
          <w:szCs w:val="24"/>
          <w:lang w:val="en-US" w:bidi="ar-EG"/>
        </w:rPr>
        <w:t>.</w:t>
      </w:r>
    </w:p>
    <w:p w14:paraId="1B56969C"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8" w:name="_Hlk129194341"/>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Samaani</w:t>
      </w:r>
      <w:proofErr w:type="spellEnd"/>
      <w:r w:rsidRPr="000A59AF">
        <w:rPr>
          <w:rFonts w:asciiTheme="majorBidi" w:hAnsiTheme="majorBidi" w:cstheme="majorBidi"/>
          <w:sz w:val="24"/>
          <w:szCs w:val="24"/>
          <w:lang w:val="en-US" w:bidi="ar-EG"/>
        </w:rPr>
        <w:t>,</w:t>
      </w:r>
      <w:bookmarkEnd w:id="8"/>
      <w:r w:rsidRPr="000A59AF">
        <w:rPr>
          <w:rFonts w:asciiTheme="majorBidi" w:hAnsiTheme="majorBidi" w:cstheme="majorBidi"/>
          <w:sz w:val="24"/>
          <w:szCs w:val="24"/>
          <w:lang w:val="en-US" w:bidi="ar-EG"/>
        </w:rPr>
        <w:t xml:space="preserve"> Mansour bin Muhammad bin Abdul-Jabbar Al-</w:t>
      </w:r>
      <w:proofErr w:type="spellStart"/>
      <w:r w:rsidRPr="000A59AF">
        <w:rPr>
          <w:rFonts w:asciiTheme="majorBidi" w:hAnsiTheme="majorBidi" w:cstheme="majorBidi"/>
          <w:sz w:val="24"/>
          <w:szCs w:val="24"/>
          <w:lang w:val="en-US" w:bidi="ar-EG"/>
        </w:rPr>
        <w:t>Marwzi</w:t>
      </w:r>
      <w:proofErr w:type="spellEnd"/>
      <w:r w:rsidRPr="000A59AF">
        <w:rPr>
          <w:rFonts w:asciiTheme="majorBidi" w:hAnsiTheme="majorBidi" w:cstheme="majorBidi"/>
          <w:sz w:val="24"/>
          <w:szCs w:val="24"/>
          <w:lang w:val="en-US" w:bidi="ar-EG"/>
        </w:rPr>
        <w:t>, The Evidence Cutters in the Fundamentals, DT, Dar Al-</w:t>
      </w:r>
      <w:proofErr w:type="spellStart"/>
      <w:r w:rsidRPr="000A59AF">
        <w:rPr>
          <w:rFonts w:asciiTheme="majorBidi" w:hAnsiTheme="majorBidi" w:cstheme="majorBidi"/>
          <w:sz w:val="24"/>
          <w:szCs w:val="24"/>
          <w:lang w:val="en-US" w:bidi="ar-EG"/>
        </w:rPr>
        <w:t>Kotob</w:t>
      </w:r>
      <w:proofErr w:type="spellEnd"/>
      <w:r w:rsidRPr="000A59AF">
        <w:rPr>
          <w:rFonts w:asciiTheme="majorBidi" w:hAnsiTheme="majorBidi" w:cstheme="majorBidi"/>
          <w:sz w:val="24"/>
          <w:szCs w:val="24"/>
          <w:lang w:val="en-US" w:bidi="ar-EG"/>
        </w:rPr>
        <w:t xml:space="preserve"> Al-Alami, Beirut.</w:t>
      </w:r>
    </w:p>
    <w:p w14:paraId="63DCAC85"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Al-Shatibi, Ibrahim bin Musa bin Muhammad Al-</w:t>
      </w:r>
      <w:proofErr w:type="spellStart"/>
      <w:r w:rsidRPr="000A59AF">
        <w:rPr>
          <w:rFonts w:asciiTheme="majorBidi" w:hAnsiTheme="majorBidi" w:cstheme="majorBidi"/>
          <w:sz w:val="24"/>
          <w:szCs w:val="24"/>
          <w:lang w:val="en-US" w:bidi="ar-EG"/>
        </w:rPr>
        <w:t>Lakhmi</w:t>
      </w:r>
      <w:proofErr w:type="spellEnd"/>
      <w:r w:rsidRPr="000A59AF">
        <w:rPr>
          <w:rFonts w:asciiTheme="majorBidi" w:hAnsiTheme="majorBidi" w:cstheme="majorBidi"/>
          <w:sz w:val="24"/>
          <w:szCs w:val="24"/>
          <w:lang w:val="en-US" w:bidi="ar-EG"/>
        </w:rPr>
        <w:t xml:space="preserve"> Al-</w:t>
      </w:r>
      <w:proofErr w:type="spellStart"/>
      <w:r w:rsidRPr="000A59AF">
        <w:rPr>
          <w:rFonts w:asciiTheme="majorBidi" w:hAnsiTheme="majorBidi" w:cstheme="majorBidi"/>
          <w:sz w:val="24"/>
          <w:szCs w:val="24"/>
          <w:lang w:val="en-US" w:bidi="ar-EG"/>
        </w:rPr>
        <w:t>Gharnati</w:t>
      </w:r>
      <w:proofErr w:type="spellEnd"/>
      <w:r w:rsidRPr="000A59AF">
        <w:rPr>
          <w:rFonts w:asciiTheme="majorBidi" w:hAnsiTheme="majorBidi" w:cstheme="majorBidi"/>
          <w:sz w:val="24"/>
          <w:szCs w:val="24"/>
          <w:lang w:val="en-US" w:bidi="ar-EG"/>
        </w:rPr>
        <w:t>, Al-</w:t>
      </w:r>
      <w:proofErr w:type="spellStart"/>
      <w:r w:rsidRPr="000A59AF">
        <w:rPr>
          <w:rFonts w:asciiTheme="majorBidi" w:hAnsiTheme="majorBidi" w:cstheme="majorBidi"/>
          <w:sz w:val="24"/>
          <w:szCs w:val="24"/>
          <w:lang w:val="en-US" w:bidi="ar-EG"/>
        </w:rPr>
        <w:t>I'tissam</w:t>
      </w:r>
      <w:proofErr w:type="spellEnd"/>
      <w:r w:rsidRPr="000A59AF">
        <w:rPr>
          <w:rFonts w:asciiTheme="majorBidi" w:hAnsiTheme="majorBidi" w:cstheme="majorBidi"/>
          <w:sz w:val="24"/>
          <w:szCs w:val="24"/>
          <w:lang w:val="en-US" w:bidi="ar-EG"/>
        </w:rPr>
        <w:t>, "DT, Dar Ibn Affan, Saudi Arabia.</w:t>
      </w:r>
    </w:p>
    <w:p w14:paraId="23D35FF5"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9" w:name="_Hlk129192006"/>
      <w:r w:rsidRPr="000A59AF">
        <w:rPr>
          <w:rFonts w:asciiTheme="majorBidi" w:hAnsiTheme="majorBidi" w:cstheme="majorBidi"/>
          <w:sz w:val="24"/>
          <w:szCs w:val="24"/>
          <w:lang w:val="en-US" w:bidi="ar-EG"/>
        </w:rPr>
        <w:t>Al-Shatibi,</w:t>
      </w:r>
      <w:bookmarkEnd w:id="9"/>
      <w:r w:rsidRPr="000A59AF">
        <w:rPr>
          <w:rFonts w:asciiTheme="majorBidi" w:hAnsiTheme="majorBidi" w:cstheme="majorBidi"/>
          <w:sz w:val="24"/>
          <w:szCs w:val="24"/>
          <w:lang w:val="en-US" w:bidi="ar-EG"/>
        </w:rPr>
        <w:t xml:space="preserve"> Ibrahim bin Musa bin Muhammad Al-</w:t>
      </w:r>
      <w:proofErr w:type="spellStart"/>
      <w:r w:rsidRPr="000A59AF">
        <w:rPr>
          <w:rFonts w:asciiTheme="majorBidi" w:hAnsiTheme="majorBidi" w:cstheme="majorBidi"/>
          <w:sz w:val="24"/>
          <w:szCs w:val="24"/>
          <w:lang w:val="en-US" w:bidi="ar-EG"/>
        </w:rPr>
        <w:t>Lakhmi</w:t>
      </w:r>
      <w:proofErr w:type="spellEnd"/>
      <w:r w:rsidRPr="000A59AF">
        <w:rPr>
          <w:rFonts w:asciiTheme="majorBidi" w:hAnsiTheme="majorBidi" w:cstheme="majorBidi"/>
          <w:sz w:val="24"/>
          <w:szCs w:val="24"/>
          <w:lang w:val="en-US" w:bidi="ar-EG"/>
        </w:rPr>
        <w:t xml:space="preserve"> Al-</w:t>
      </w:r>
      <w:proofErr w:type="spellStart"/>
      <w:r w:rsidRPr="000A59AF">
        <w:rPr>
          <w:rFonts w:asciiTheme="majorBidi" w:hAnsiTheme="majorBidi" w:cstheme="majorBidi"/>
          <w:sz w:val="24"/>
          <w:szCs w:val="24"/>
          <w:lang w:val="en-US" w:bidi="ar-EG"/>
        </w:rPr>
        <w:t>Gharnati</w:t>
      </w:r>
      <w:proofErr w:type="spellEnd"/>
      <w:r w:rsidRPr="000A59AF">
        <w:rPr>
          <w:rFonts w:asciiTheme="majorBidi" w:hAnsiTheme="majorBidi" w:cstheme="majorBidi"/>
          <w:sz w:val="24"/>
          <w:szCs w:val="24"/>
          <w:lang w:val="en-US" w:bidi="ar-EG"/>
        </w:rPr>
        <w:t>, approvals, "dt, Dar Ibn Affan.</w:t>
      </w:r>
    </w:p>
    <w:p w14:paraId="7F14F438"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10" w:name="_Hlk129194129"/>
      <w:r w:rsidRPr="000A59AF">
        <w:rPr>
          <w:rFonts w:asciiTheme="majorBidi" w:hAnsiTheme="majorBidi" w:cstheme="majorBidi"/>
          <w:sz w:val="24"/>
          <w:szCs w:val="24"/>
          <w:lang w:val="en-US" w:bidi="ar-EG"/>
        </w:rPr>
        <w:t>Al-Shafi’i,</w:t>
      </w:r>
      <w:bookmarkEnd w:id="10"/>
      <w:r w:rsidRPr="000A59AF">
        <w:rPr>
          <w:rFonts w:asciiTheme="majorBidi" w:hAnsiTheme="majorBidi" w:cstheme="majorBidi"/>
          <w:sz w:val="24"/>
          <w:szCs w:val="24"/>
          <w:lang w:val="en-US" w:bidi="ar-EG"/>
        </w:rPr>
        <w:t xml:space="preserve"> Muhammad bin Idris bin al-Abbas bin Othman bin </w:t>
      </w:r>
      <w:proofErr w:type="spellStart"/>
      <w:r w:rsidRPr="000A59AF">
        <w:rPr>
          <w:rFonts w:asciiTheme="majorBidi" w:hAnsiTheme="majorBidi" w:cstheme="majorBidi"/>
          <w:sz w:val="24"/>
          <w:szCs w:val="24"/>
          <w:lang w:val="en-US" w:bidi="ar-EG"/>
        </w:rPr>
        <w:t>Shafi’i</w:t>
      </w:r>
      <w:proofErr w:type="spellEnd"/>
      <w:r w:rsidRPr="000A59AF">
        <w:rPr>
          <w:rFonts w:asciiTheme="majorBidi" w:hAnsiTheme="majorBidi" w:cstheme="majorBidi"/>
          <w:sz w:val="24"/>
          <w:szCs w:val="24"/>
          <w:lang w:val="en-US" w:bidi="ar-EG"/>
        </w:rPr>
        <w:t>, al-</w:t>
      </w:r>
      <w:proofErr w:type="spellStart"/>
      <w:r w:rsidRPr="000A59AF">
        <w:rPr>
          <w:rFonts w:asciiTheme="majorBidi" w:hAnsiTheme="majorBidi" w:cstheme="majorBidi"/>
          <w:sz w:val="24"/>
          <w:szCs w:val="24"/>
          <w:lang w:val="en-US" w:bidi="ar-EG"/>
        </w:rPr>
        <w:t>Muttalbi</w:t>
      </w:r>
      <w:proofErr w:type="spellEnd"/>
      <w:r w:rsidRPr="000A59AF">
        <w:rPr>
          <w:rFonts w:asciiTheme="majorBidi" w:hAnsiTheme="majorBidi" w:cstheme="majorBidi"/>
          <w:sz w:val="24"/>
          <w:szCs w:val="24"/>
          <w:lang w:val="en-US" w:bidi="ar-EG"/>
        </w:rPr>
        <w:t xml:space="preserve"> al-Qurashi, al-</w:t>
      </w:r>
      <w:proofErr w:type="spellStart"/>
      <w:r w:rsidRPr="000A59AF">
        <w:rPr>
          <w:rFonts w:asciiTheme="majorBidi" w:hAnsiTheme="majorBidi" w:cstheme="majorBidi"/>
          <w:sz w:val="24"/>
          <w:szCs w:val="24"/>
          <w:lang w:val="en-US" w:bidi="ar-EG"/>
        </w:rPr>
        <w:t>Risalah</w:t>
      </w:r>
      <w:proofErr w:type="spellEnd"/>
      <w:r w:rsidRPr="000A59AF">
        <w:rPr>
          <w:rFonts w:asciiTheme="majorBidi" w:hAnsiTheme="majorBidi" w:cstheme="majorBidi"/>
          <w:sz w:val="24"/>
          <w:szCs w:val="24"/>
          <w:lang w:val="en-US" w:bidi="ar-EG"/>
        </w:rPr>
        <w:t>, “The Investigator: Ahmed Shaker, dt, his Halabi office, Egypt</w:t>
      </w:r>
    </w:p>
    <w:p w14:paraId="61EA0DB7"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11" w:name="_Hlk129194831"/>
      <w:bookmarkStart w:id="12" w:name="_Hlk129193300"/>
      <w:r w:rsidRPr="000A59AF">
        <w:rPr>
          <w:rFonts w:asciiTheme="majorBidi" w:hAnsiTheme="majorBidi" w:cstheme="majorBidi"/>
          <w:sz w:val="24"/>
          <w:szCs w:val="24"/>
          <w:lang w:val="en-US" w:bidi="ar-EG"/>
        </w:rPr>
        <w:t>Al-Shawkani</w:t>
      </w:r>
      <w:bookmarkEnd w:id="11"/>
      <w:r w:rsidRPr="000A59AF">
        <w:rPr>
          <w:rFonts w:asciiTheme="majorBidi" w:hAnsiTheme="majorBidi" w:cstheme="majorBidi"/>
          <w:sz w:val="24"/>
          <w:szCs w:val="24"/>
          <w:lang w:val="en-US" w:bidi="ar-EG"/>
        </w:rPr>
        <w:t>,</w:t>
      </w:r>
      <w:bookmarkEnd w:id="12"/>
      <w:r w:rsidRPr="000A59AF">
        <w:rPr>
          <w:rFonts w:asciiTheme="majorBidi" w:hAnsiTheme="majorBidi" w:cstheme="majorBidi"/>
          <w:sz w:val="24"/>
          <w:szCs w:val="24"/>
          <w:lang w:val="en-US" w:bidi="ar-EG"/>
        </w:rPr>
        <w:t xml:space="preserve"> Muhammad bin Ali bin Muhammad bin Abdullah, Guiding the Stallions to Realize the Truth from the Science of </w:t>
      </w:r>
      <w:proofErr w:type="spellStart"/>
      <w:r w:rsidRPr="000A59AF">
        <w:rPr>
          <w:rFonts w:asciiTheme="majorBidi" w:hAnsiTheme="majorBidi" w:cstheme="majorBidi"/>
          <w:sz w:val="24"/>
          <w:szCs w:val="24"/>
          <w:lang w:val="en-US" w:bidi="ar-EG"/>
        </w:rPr>
        <w:t>Usul</w:t>
      </w:r>
      <w:proofErr w:type="spellEnd"/>
      <w:r w:rsidRPr="000A59AF">
        <w:rPr>
          <w:rFonts w:asciiTheme="majorBidi" w:hAnsiTheme="majorBidi" w:cstheme="majorBidi"/>
          <w:sz w:val="24"/>
          <w:szCs w:val="24"/>
          <w:lang w:val="en-US" w:bidi="ar-EG"/>
        </w:rPr>
        <w:t>, DT, Dar Al-Kitab Al-Arabi.</w:t>
      </w:r>
    </w:p>
    <w:p w14:paraId="6B1D0B9B"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13" w:name="_Hlk129194961"/>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Qasttalani</w:t>
      </w:r>
      <w:bookmarkEnd w:id="13"/>
      <w:proofErr w:type="spellEnd"/>
      <w:r w:rsidRPr="000A59AF">
        <w:rPr>
          <w:rFonts w:asciiTheme="majorBidi" w:hAnsiTheme="majorBidi" w:cstheme="majorBidi"/>
          <w:sz w:val="24"/>
          <w:szCs w:val="24"/>
          <w:lang w:val="en-US" w:bidi="ar-EG"/>
        </w:rPr>
        <w:t>, Ahmed Ibn Muhammad ibn Abi Bakr ibn Abd al-Malik, The Laden Talents of Muhammadiyah Scholarships, "d. T, Al-</w:t>
      </w:r>
      <w:proofErr w:type="spellStart"/>
      <w:r w:rsidRPr="000A59AF">
        <w:rPr>
          <w:rFonts w:asciiTheme="majorBidi" w:hAnsiTheme="majorBidi" w:cstheme="majorBidi"/>
          <w:sz w:val="24"/>
          <w:szCs w:val="24"/>
          <w:lang w:val="en-US" w:bidi="ar-EG"/>
        </w:rPr>
        <w:t>Tawfiqia</w:t>
      </w:r>
      <w:proofErr w:type="spellEnd"/>
      <w:r w:rsidRPr="000A59AF">
        <w:rPr>
          <w:rFonts w:asciiTheme="majorBidi" w:hAnsiTheme="majorBidi" w:cstheme="majorBidi"/>
          <w:sz w:val="24"/>
          <w:szCs w:val="24"/>
          <w:lang w:val="en-US" w:bidi="ar-EG"/>
        </w:rPr>
        <w:t xml:space="preserve"> Library, Cairo.</w:t>
      </w:r>
    </w:p>
    <w:p w14:paraId="54532940"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Malik bin Anas bin Malik bin Amer Al-Asbahi Al-Madani, Al-</w:t>
      </w:r>
      <w:proofErr w:type="spellStart"/>
      <w:r w:rsidRPr="000A59AF">
        <w:rPr>
          <w:rFonts w:asciiTheme="majorBidi" w:hAnsiTheme="majorBidi" w:cstheme="majorBidi"/>
          <w:sz w:val="24"/>
          <w:szCs w:val="24"/>
          <w:lang w:val="en-US" w:bidi="ar-EG"/>
        </w:rPr>
        <w:t>Muwatta</w:t>
      </w:r>
      <w:proofErr w:type="spellEnd"/>
      <w:r w:rsidRPr="000A59AF">
        <w:rPr>
          <w:rFonts w:asciiTheme="majorBidi" w:hAnsiTheme="majorBidi" w:cstheme="majorBidi"/>
          <w:sz w:val="24"/>
          <w:szCs w:val="24"/>
          <w:lang w:val="en-US" w:bidi="ar-EG"/>
        </w:rPr>
        <w:t xml:space="preserve"> ", dt, House of Revival of Arab Heritage, Beirut, Lebanon.</w:t>
      </w:r>
    </w:p>
    <w:p w14:paraId="1562647A"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r w:rsidRPr="000A59AF">
        <w:rPr>
          <w:rFonts w:asciiTheme="majorBidi" w:hAnsiTheme="majorBidi" w:cstheme="majorBidi"/>
          <w:sz w:val="24"/>
          <w:szCs w:val="24"/>
          <w:lang w:val="en-US" w:bidi="ar-EG"/>
        </w:rPr>
        <w:t>Muslim ibn al-Hajjaj Abu al-Hasan al-</w:t>
      </w:r>
      <w:proofErr w:type="spellStart"/>
      <w:r w:rsidRPr="000A59AF">
        <w:rPr>
          <w:rFonts w:asciiTheme="majorBidi" w:hAnsiTheme="majorBidi" w:cstheme="majorBidi"/>
          <w:sz w:val="24"/>
          <w:szCs w:val="24"/>
          <w:lang w:val="en-US" w:bidi="ar-EG"/>
        </w:rPr>
        <w:t>Qushayri</w:t>
      </w:r>
      <w:proofErr w:type="spellEnd"/>
      <w:r w:rsidRPr="000A59AF">
        <w:rPr>
          <w:rFonts w:asciiTheme="majorBidi" w:hAnsiTheme="majorBidi" w:cstheme="majorBidi"/>
          <w:sz w:val="24"/>
          <w:szCs w:val="24"/>
          <w:lang w:val="en-US" w:bidi="ar-EG"/>
        </w:rPr>
        <w:t xml:space="preserve"> al-</w:t>
      </w:r>
      <w:proofErr w:type="spellStart"/>
      <w:r w:rsidRPr="000A59AF">
        <w:rPr>
          <w:rFonts w:asciiTheme="majorBidi" w:hAnsiTheme="majorBidi" w:cstheme="majorBidi"/>
          <w:sz w:val="24"/>
          <w:szCs w:val="24"/>
          <w:lang w:val="en-US" w:bidi="ar-EG"/>
        </w:rPr>
        <w:t>Nisaburi</w:t>
      </w:r>
      <w:proofErr w:type="spellEnd"/>
      <w:r w:rsidRPr="000A59AF">
        <w:rPr>
          <w:rFonts w:asciiTheme="majorBidi" w:hAnsiTheme="majorBidi" w:cstheme="majorBidi"/>
          <w:sz w:val="24"/>
          <w:szCs w:val="24"/>
          <w:lang w:val="en-US" w:bidi="ar-EG"/>
        </w:rPr>
        <w:t xml:space="preserve">, the authentic </w:t>
      </w:r>
      <w:proofErr w:type="spellStart"/>
      <w:r w:rsidRPr="000A59AF">
        <w:rPr>
          <w:rFonts w:asciiTheme="majorBidi" w:hAnsiTheme="majorBidi" w:cstheme="majorBidi"/>
          <w:sz w:val="24"/>
          <w:szCs w:val="24"/>
          <w:lang w:val="en-US" w:bidi="ar-EG"/>
        </w:rPr>
        <w:t>Musnad</w:t>
      </w:r>
      <w:proofErr w:type="spellEnd"/>
      <w:r w:rsidRPr="000A59AF">
        <w:rPr>
          <w:rFonts w:asciiTheme="majorBidi" w:hAnsiTheme="majorBidi" w:cstheme="majorBidi"/>
          <w:sz w:val="24"/>
          <w:szCs w:val="24"/>
          <w:lang w:val="en-US" w:bidi="ar-EG"/>
        </w:rPr>
        <w:t xml:space="preserve"> summarized by transferring justice from justice to the Messenger of God, may God’s prayers and peace be upon him.” The investigator: Muhammad Fuad Abdul-Baqi, d.</w:t>
      </w:r>
    </w:p>
    <w:p w14:paraId="7AB56932" w14:textId="77777777" w:rsidR="00CA0B3E" w:rsidRPr="000A59AF" w:rsidRDefault="00CA0B3E" w:rsidP="00CA0B3E">
      <w:pPr>
        <w:pStyle w:val="ListParagraph"/>
        <w:numPr>
          <w:ilvl w:val="0"/>
          <w:numId w:val="1"/>
        </w:numPr>
        <w:jc w:val="both"/>
        <w:rPr>
          <w:rFonts w:asciiTheme="majorBidi" w:hAnsiTheme="majorBidi" w:cstheme="majorBidi"/>
          <w:sz w:val="24"/>
          <w:szCs w:val="24"/>
          <w:lang w:val="en-US" w:bidi="ar-EG"/>
        </w:rPr>
      </w:pPr>
      <w:bookmarkStart w:id="14" w:name="_Hlk129191687"/>
      <w:r w:rsidRPr="000A59AF">
        <w:rPr>
          <w:rFonts w:asciiTheme="majorBidi" w:hAnsiTheme="majorBidi" w:cstheme="majorBidi"/>
          <w:sz w:val="24"/>
          <w:szCs w:val="24"/>
          <w:lang w:val="en-US" w:bidi="ar-EG"/>
        </w:rPr>
        <w:t>Al-</w:t>
      </w:r>
      <w:proofErr w:type="spellStart"/>
      <w:r w:rsidRPr="000A59AF">
        <w:rPr>
          <w:rFonts w:asciiTheme="majorBidi" w:hAnsiTheme="majorBidi" w:cstheme="majorBidi"/>
          <w:sz w:val="24"/>
          <w:szCs w:val="24"/>
          <w:lang w:val="en-US" w:bidi="ar-EG"/>
        </w:rPr>
        <w:t>Nasa’i</w:t>
      </w:r>
      <w:proofErr w:type="spellEnd"/>
      <w:r w:rsidRPr="000A59AF">
        <w:rPr>
          <w:rFonts w:asciiTheme="majorBidi" w:hAnsiTheme="majorBidi" w:cstheme="majorBidi"/>
          <w:sz w:val="24"/>
          <w:szCs w:val="24"/>
          <w:lang w:val="en-US" w:bidi="ar-EG"/>
        </w:rPr>
        <w:t>,</w:t>
      </w:r>
      <w:bookmarkEnd w:id="14"/>
      <w:r w:rsidRPr="000A59AF">
        <w:rPr>
          <w:rFonts w:asciiTheme="majorBidi" w:hAnsiTheme="majorBidi" w:cstheme="majorBidi"/>
          <w:sz w:val="24"/>
          <w:szCs w:val="24"/>
          <w:lang w:val="en-US" w:bidi="ar-EG"/>
        </w:rPr>
        <w:t xml:space="preserve"> Ahmad bin Shuaib bin Ali, al-Mujtaba from al-Sunan, “- investigation by: Abd al-Fattah Abu </w:t>
      </w:r>
      <w:proofErr w:type="spellStart"/>
      <w:r w:rsidRPr="000A59AF">
        <w:rPr>
          <w:rFonts w:asciiTheme="majorBidi" w:hAnsiTheme="majorBidi" w:cstheme="majorBidi"/>
          <w:sz w:val="24"/>
          <w:szCs w:val="24"/>
          <w:lang w:val="en-US" w:bidi="ar-EG"/>
        </w:rPr>
        <w:t>Ghuddah</w:t>
      </w:r>
      <w:proofErr w:type="spellEnd"/>
      <w:r w:rsidRPr="000A59AF">
        <w:rPr>
          <w:rFonts w:asciiTheme="majorBidi" w:hAnsiTheme="majorBidi" w:cstheme="majorBidi"/>
          <w:sz w:val="24"/>
          <w:szCs w:val="24"/>
          <w:lang w:val="en-US" w:bidi="ar-EG"/>
        </w:rPr>
        <w:t>, dt, Islamic Publications Office, Aleppo.</w:t>
      </w:r>
    </w:p>
    <w:p w14:paraId="509A3338" w14:textId="77777777" w:rsidR="00860CF3" w:rsidRPr="00CA0B3E" w:rsidRDefault="00860CF3" w:rsidP="00CA0B3E">
      <w:pPr>
        <w:tabs>
          <w:tab w:val="left" w:pos="1560"/>
          <w:tab w:val="left" w:pos="3793"/>
          <w:tab w:val="center" w:pos="4507"/>
        </w:tabs>
        <w:contextualSpacing/>
        <w:jc w:val="center"/>
        <w:rPr>
          <w:lang w:bidi="ar-EG"/>
        </w:rPr>
      </w:pPr>
    </w:p>
    <w:sectPr w:rsidR="00860CF3" w:rsidRPr="00CA0B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C149" w14:textId="77777777" w:rsidR="00523292" w:rsidRDefault="00523292" w:rsidP="008A49C3">
      <w:r>
        <w:separator/>
      </w:r>
    </w:p>
  </w:endnote>
  <w:endnote w:type="continuationSeparator" w:id="0">
    <w:p w14:paraId="2A922DDF" w14:textId="77777777" w:rsidR="00523292" w:rsidRDefault="00523292" w:rsidP="008A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altName w:val="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5215" w14:textId="77777777" w:rsidR="008A49C3" w:rsidRDefault="008A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1503760"/>
      <w:docPartObj>
        <w:docPartGallery w:val="Page Numbers (Bottom of Page)"/>
        <w:docPartUnique/>
      </w:docPartObj>
    </w:sdtPr>
    <w:sdtEndPr>
      <w:rPr>
        <w:noProof/>
      </w:rPr>
    </w:sdtEndPr>
    <w:sdtContent>
      <w:p w14:paraId="0A678CD6" w14:textId="77777777" w:rsidR="008A49C3" w:rsidRDefault="008A49C3">
        <w:pPr>
          <w:pStyle w:val="Footer"/>
          <w:jc w:val="center"/>
        </w:pPr>
        <w:r>
          <w:fldChar w:fldCharType="begin"/>
        </w:r>
        <w:r>
          <w:instrText xml:space="preserve"> PAGE   \* MERGEFORMAT </w:instrText>
        </w:r>
        <w:r>
          <w:fldChar w:fldCharType="separate"/>
        </w:r>
        <w:r w:rsidR="00944614">
          <w:rPr>
            <w:noProof/>
            <w:rtl/>
          </w:rPr>
          <w:t>1</w:t>
        </w:r>
        <w:r>
          <w:rPr>
            <w:noProof/>
          </w:rPr>
          <w:fldChar w:fldCharType="end"/>
        </w:r>
      </w:p>
    </w:sdtContent>
  </w:sdt>
  <w:p w14:paraId="4192B380" w14:textId="77777777" w:rsidR="008A49C3" w:rsidRDefault="008A4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BB73" w14:textId="77777777" w:rsidR="008A49C3" w:rsidRDefault="008A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FF09" w14:textId="77777777" w:rsidR="00523292" w:rsidRDefault="00523292" w:rsidP="008A49C3">
      <w:r>
        <w:separator/>
      </w:r>
    </w:p>
  </w:footnote>
  <w:footnote w:type="continuationSeparator" w:id="0">
    <w:p w14:paraId="0AF088E3" w14:textId="77777777" w:rsidR="00523292" w:rsidRDefault="00523292" w:rsidP="008A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227F" w14:textId="77777777" w:rsidR="008A49C3" w:rsidRDefault="008A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6260" w14:textId="77777777" w:rsidR="008A49C3" w:rsidRDefault="008A4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672B" w14:textId="77777777" w:rsidR="008A49C3" w:rsidRDefault="008A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54942"/>
    <w:multiLevelType w:val="hybridMultilevel"/>
    <w:tmpl w:val="4ED4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00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C3"/>
    <w:rsid w:val="00016133"/>
    <w:rsid w:val="0002493B"/>
    <w:rsid w:val="000E5845"/>
    <w:rsid w:val="001769D1"/>
    <w:rsid w:val="001B0F8F"/>
    <w:rsid w:val="001F5A66"/>
    <w:rsid w:val="00246F12"/>
    <w:rsid w:val="002B06DC"/>
    <w:rsid w:val="002E3230"/>
    <w:rsid w:val="00315661"/>
    <w:rsid w:val="00316B68"/>
    <w:rsid w:val="003829A4"/>
    <w:rsid w:val="004F1348"/>
    <w:rsid w:val="004F17A3"/>
    <w:rsid w:val="00523292"/>
    <w:rsid w:val="005E5DE2"/>
    <w:rsid w:val="0063786E"/>
    <w:rsid w:val="00780DAF"/>
    <w:rsid w:val="00784E37"/>
    <w:rsid w:val="008149D8"/>
    <w:rsid w:val="00860CF3"/>
    <w:rsid w:val="00881F7E"/>
    <w:rsid w:val="008A49C3"/>
    <w:rsid w:val="009129B7"/>
    <w:rsid w:val="00944614"/>
    <w:rsid w:val="009601C8"/>
    <w:rsid w:val="009844C8"/>
    <w:rsid w:val="00AA0BAF"/>
    <w:rsid w:val="00B22703"/>
    <w:rsid w:val="00B31228"/>
    <w:rsid w:val="00B4182B"/>
    <w:rsid w:val="00B76C21"/>
    <w:rsid w:val="00B85A44"/>
    <w:rsid w:val="00B912E0"/>
    <w:rsid w:val="00BC3DDD"/>
    <w:rsid w:val="00BF2CAA"/>
    <w:rsid w:val="00C659D6"/>
    <w:rsid w:val="00CA0B3E"/>
    <w:rsid w:val="00CB6FD5"/>
    <w:rsid w:val="00D51D5E"/>
    <w:rsid w:val="00E51190"/>
    <w:rsid w:val="00E7351E"/>
    <w:rsid w:val="00F14C27"/>
    <w:rsid w:val="00F76B57"/>
    <w:rsid w:val="00FD5DA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4318"/>
  <w15:docId w15:val="{DA8E60FD-EDE3-48D7-82F2-6C4978D7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C3"/>
    <w:pPr>
      <w:bidi/>
      <w:spacing w:after="0" w:line="240" w:lineRule="auto"/>
    </w:pPr>
    <w:rPr>
      <w:rFonts w:ascii="Times New Roman" w:eastAsia="Times New Roman" w:hAnsi="Times New Roman" w:cs="Times New Roman"/>
      <w:sz w:val="24"/>
      <w:szCs w:val="24"/>
      <w:lang w:val="en-US"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9C3"/>
    <w:pPr>
      <w:tabs>
        <w:tab w:val="center" w:pos="4153"/>
        <w:tab w:val="right" w:pos="8306"/>
      </w:tabs>
    </w:pPr>
  </w:style>
  <w:style w:type="character" w:customStyle="1" w:styleId="HeaderChar">
    <w:name w:val="Header Char"/>
    <w:basedOn w:val="DefaultParagraphFont"/>
    <w:link w:val="Header"/>
    <w:uiPriority w:val="99"/>
    <w:rsid w:val="008A49C3"/>
    <w:rPr>
      <w:rFonts w:ascii="Times New Roman" w:eastAsia="Times New Roman" w:hAnsi="Times New Roman" w:cs="Times New Roman"/>
      <w:sz w:val="24"/>
      <w:szCs w:val="24"/>
      <w:lang w:val="en-US" w:bidi="ar-SY"/>
    </w:rPr>
  </w:style>
  <w:style w:type="paragraph" w:styleId="Footer">
    <w:name w:val="footer"/>
    <w:basedOn w:val="Normal"/>
    <w:link w:val="FooterChar"/>
    <w:uiPriority w:val="99"/>
    <w:unhideWhenUsed/>
    <w:rsid w:val="008A49C3"/>
    <w:pPr>
      <w:tabs>
        <w:tab w:val="center" w:pos="4153"/>
        <w:tab w:val="right" w:pos="8306"/>
      </w:tabs>
    </w:pPr>
  </w:style>
  <w:style w:type="character" w:customStyle="1" w:styleId="FooterChar">
    <w:name w:val="Footer Char"/>
    <w:basedOn w:val="DefaultParagraphFont"/>
    <w:link w:val="Footer"/>
    <w:uiPriority w:val="99"/>
    <w:rsid w:val="008A49C3"/>
    <w:rPr>
      <w:rFonts w:ascii="Times New Roman" w:eastAsia="Times New Roman" w:hAnsi="Times New Roman" w:cs="Times New Roman"/>
      <w:sz w:val="24"/>
      <w:szCs w:val="24"/>
      <w:lang w:val="en-US" w:bidi="ar-SY"/>
    </w:rPr>
  </w:style>
  <w:style w:type="character" w:styleId="Hyperlink">
    <w:name w:val="Hyperlink"/>
    <w:basedOn w:val="DefaultParagraphFont"/>
    <w:uiPriority w:val="99"/>
    <w:unhideWhenUsed/>
    <w:rsid w:val="000E5845"/>
    <w:rPr>
      <w:color w:val="0563C1" w:themeColor="hyperlink"/>
      <w:u w:val="single"/>
    </w:rPr>
  </w:style>
  <w:style w:type="paragraph" w:styleId="ListParagraph">
    <w:name w:val="List Paragraph"/>
    <w:basedOn w:val="Normal"/>
    <w:uiPriority w:val="34"/>
    <w:qFormat/>
    <w:rsid w:val="00CA0B3E"/>
    <w:pPr>
      <w:bidi w:val="0"/>
      <w:spacing w:after="160" w:line="259" w:lineRule="auto"/>
      <w:ind w:left="720"/>
      <w:contextualSpacing/>
    </w:pPr>
    <w:rPr>
      <w:rFonts w:asciiTheme="minorHAnsi" w:eastAsiaTheme="minorHAnsi" w:hAnsiTheme="minorHAnsi" w:cstheme="minorBidi"/>
      <w:sz w:val="22"/>
      <w:szCs w:val="22"/>
      <w:lang w:val="en-GB" w:bidi="ar-SA"/>
    </w:rPr>
  </w:style>
  <w:style w:type="character" w:styleId="UnresolvedMention">
    <w:name w:val="Unresolved Mention"/>
    <w:basedOn w:val="DefaultParagraphFont"/>
    <w:uiPriority w:val="99"/>
    <w:semiHidden/>
    <w:unhideWhenUsed/>
    <w:rsid w:val="0063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e66ibrahim@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kuzaki@unisza.edu.m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arahim@unisza.edu.m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sma@unisza.edu.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auzi@unisza.edu.m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6420-BE6B-47B2-B722-CB79A756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5809</Words>
  <Characters>33114</Characters>
  <Application>Microsoft Office Word</Application>
  <DocSecurity>0</DocSecurity>
  <Lines>275</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rosma rashid</cp:lastModifiedBy>
  <cp:revision>4</cp:revision>
  <cp:lastPrinted>2021-02-21T12:32:00Z</cp:lastPrinted>
  <dcterms:created xsi:type="dcterms:W3CDTF">2023-12-17T11:48:00Z</dcterms:created>
  <dcterms:modified xsi:type="dcterms:W3CDTF">2023-12-19T01:52:00Z</dcterms:modified>
</cp:coreProperties>
</file>